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34743" w14:textId="77777777" w:rsidR="00E05BD4" w:rsidRDefault="00E05BD4" w:rsidP="00F92B6C">
      <w:pPr>
        <w:pStyle w:val="Zkladntext2"/>
        <w:spacing w:before="120" w:line="276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VÝZVA K PODÁNÍ NABÍDKY A PROKÁZÁNÍ KVALIFIKACE K VEŘEJNÉ ZAKÁZCE MALÉHO ROZSAHU                podle § 31 zákona č. 134/2016 Sb., o zadávání veřejných zakázek (dále jen „ZZVZ“) s názvem:</w:t>
      </w:r>
    </w:p>
    <w:p w14:paraId="2AC1AD75" w14:textId="77777777" w:rsidR="00E05BD4" w:rsidRDefault="00E05BD4" w:rsidP="00F92B6C">
      <w:pPr>
        <w:pStyle w:val="Zkladntext2"/>
        <w:spacing w:before="120" w:line="276" w:lineRule="auto"/>
        <w:jc w:val="both"/>
        <w:rPr>
          <w:rFonts w:asciiTheme="minorHAnsi" w:hAnsiTheme="minorHAnsi" w:cstheme="minorHAnsi"/>
          <w:b/>
          <w:szCs w:val="20"/>
        </w:rPr>
      </w:pPr>
    </w:p>
    <w:p w14:paraId="63282C5B" w14:textId="2CBD0478" w:rsidR="00E05BD4" w:rsidRDefault="00E05BD4" w:rsidP="00F92B6C">
      <w:pPr>
        <w:pStyle w:val="Zkladntext2"/>
        <w:spacing w:before="120" w:line="276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„</w:t>
      </w:r>
      <w:bookmarkStart w:id="0" w:name="_Hlk167861184"/>
      <w:r w:rsidR="003549A8" w:rsidRPr="003549A8">
        <w:rPr>
          <w:rFonts w:asciiTheme="minorHAnsi" w:hAnsiTheme="minorHAnsi" w:cstheme="minorHAnsi"/>
          <w:b/>
          <w:szCs w:val="20"/>
        </w:rPr>
        <w:t xml:space="preserve">Konzultační a poradenské služby ke správě </w:t>
      </w:r>
      <w:r w:rsidR="00FC7FA8">
        <w:rPr>
          <w:rFonts w:asciiTheme="minorHAnsi" w:hAnsiTheme="minorHAnsi" w:cstheme="minorHAnsi"/>
          <w:b/>
          <w:szCs w:val="20"/>
        </w:rPr>
        <w:t xml:space="preserve">technologie </w:t>
      </w:r>
      <w:proofErr w:type="spellStart"/>
      <w:r w:rsidR="00FC7FA8">
        <w:rPr>
          <w:rFonts w:asciiTheme="minorHAnsi" w:hAnsiTheme="minorHAnsi" w:cstheme="minorHAnsi"/>
          <w:b/>
          <w:szCs w:val="20"/>
        </w:rPr>
        <w:t>Geutebrück</w:t>
      </w:r>
      <w:proofErr w:type="spellEnd"/>
      <w:r w:rsidR="00B4358B">
        <w:rPr>
          <w:rFonts w:asciiTheme="minorHAnsi" w:hAnsiTheme="minorHAnsi" w:cstheme="minorHAnsi"/>
          <w:b/>
          <w:szCs w:val="20"/>
        </w:rPr>
        <w:t xml:space="preserve"> </w:t>
      </w:r>
      <w:r w:rsidR="00B4358B">
        <w:rPr>
          <w:rFonts w:asciiTheme="minorHAnsi" w:hAnsiTheme="minorHAnsi" w:cstheme="minorHAnsi"/>
          <w:b/>
          <w:szCs w:val="20"/>
        </w:rPr>
        <w:br/>
        <w:t>v Městském kamerovém systému hl. m. Prahy</w:t>
      </w:r>
      <w:bookmarkEnd w:id="0"/>
      <w:r>
        <w:rPr>
          <w:rFonts w:asciiTheme="minorHAnsi" w:hAnsiTheme="minorHAnsi" w:cstheme="minorHAnsi"/>
          <w:b/>
          <w:szCs w:val="20"/>
        </w:rPr>
        <w:t>“</w:t>
      </w:r>
    </w:p>
    <w:p w14:paraId="173A8A82" w14:textId="77777777" w:rsidR="00E05BD4" w:rsidRDefault="00E05BD4" w:rsidP="00F92B6C">
      <w:pPr>
        <w:pStyle w:val="Zkladntext2"/>
        <w:spacing w:before="120" w:line="276" w:lineRule="auto"/>
        <w:jc w:val="both"/>
        <w:rPr>
          <w:rFonts w:asciiTheme="minorHAnsi" w:hAnsiTheme="minorHAnsi" w:cstheme="minorHAnsi"/>
          <w:b/>
          <w:szCs w:val="20"/>
        </w:rPr>
      </w:pPr>
    </w:p>
    <w:p w14:paraId="3BE062D6" w14:textId="77777777" w:rsidR="00E05BD4" w:rsidRDefault="00E05BD4" w:rsidP="00F92B6C">
      <w:pPr>
        <w:spacing w:before="120" w:after="120"/>
        <w:jc w:val="center"/>
        <w:rPr>
          <w:rFonts w:cstheme="minorHAnsi"/>
          <w:szCs w:val="20"/>
        </w:rPr>
      </w:pPr>
      <w:r w:rsidRPr="007953B5">
        <w:rPr>
          <w:rFonts w:cstheme="minorHAnsi"/>
          <w:szCs w:val="20"/>
        </w:rPr>
        <w:t>V souladu s § 31 ZZVZ, Vás tímto vyzývám k podání nabídky a současně prokázání kvalifikace na veřejnou zakázku malého rozsahu</w:t>
      </w:r>
      <w:r>
        <w:rPr>
          <w:rFonts w:cstheme="minorHAnsi"/>
          <w:szCs w:val="20"/>
        </w:rPr>
        <w:t xml:space="preserve"> </w:t>
      </w:r>
      <w:r w:rsidRPr="006173BA">
        <w:rPr>
          <w:rFonts w:cstheme="minorHAnsi"/>
          <w:szCs w:val="20"/>
        </w:rPr>
        <w:t>zadávanou mimo režim zákona č. 134/2016 Sb., o zadávání veřejných zakázek</w:t>
      </w:r>
      <w:r w:rsidRPr="007953B5">
        <w:rPr>
          <w:rFonts w:cstheme="minorHAnsi"/>
          <w:szCs w:val="20"/>
        </w:rPr>
        <w:t>:</w:t>
      </w:r>
    </w:p>
    <w:p w14:paraId="2A3C7BC4" w14:textId="77777777" w:rsidR="00E05BD4" w:rsidRDefault="00E05BD4" w:rsidP="00F92B6C">
      <w:pPr>
        <w:spacing w:before="120" w:after="120"/>
        <w:jc w:val="center"/>
        <w:rPr>
          <w:rFonts w:cstheme="minorHAnsi"/>
          <w:szCs w:val="20"/>
        </w:rPr>
      </w:pPr>
    </w:p>
    <w:tbl>
      <w:tblPr>
        <w:tblW w:w="86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18"/>
        <w:gridCol w:w="5529"/>
      </w:tblGrid>
      <w:tr w:rsidR="00E05BD4" w:rsidRPr="006C277A" w14:paraId="577A3519" w14:textId="77777777" w:rsidTr="00716101">
        <w:tc>
          <w:tcPr>
            <w:tcW w:w="3118" w:type="dxa"/>
            <w:vAlign w:val="center"/>
          </w:tcPr>
          <w:p w14:paraId="6D64E7BD" w14:textId="77777777" w:rsidR="00E05BD4" w:rsidRPr="006C277A" w:rsidRDefault="00E05BD4" w:rsidP="00F92B6C">
            <w:pPr>
              <w:spacing w:before="120" w:after="120"/>
              <w:jc w:val="both"/>
              <w:rPr>
                <w:rFonts w:cs="Arial"/>
                <w:bCs/>
                <w:szCs w:val="20"/>
              </w:rPr>
            </w:pPr>
            <w:r w:rsidRPr="006C277A">
              <w:rPr>
                <w:rFonts w:cs="Arial"/>
                <w:bCs/>
                <w:szCs w:val="20"/>
              </w:rPr>
              <w:t>Název veřejné zakázky:</w:t>
            </w:r>
          </w:p>
        </w:tc>
        <w:tc>
          <w:tcPr>
            <w:tcW w:w="5529" w:type="dxa"/>
          </w:tcPr>
          <w:p w14:paraId="531B402F" w14:textId="017CF911" w:rsidR="00E05BD4" w:rsidRPr="006C277A" w:rsidRDefault="00C37A94" w:rsidP="00F92B6C">
            <w:pPr>
              <w:spacing w:before="120" w:after="120"/>
              <w:jc w:val="both"/>
              <w:rPr>
                <w:rFonts w:cs="Arial"/>
                <w:b/>
                <w:bCs/>
                <w:szCs w:val="20"/>
              </w:rPr>
            </w:pPr>
            <w:r w:rsidRPr="003549A8">
              <w:rPr>
                <w:rFonts w:asciiTheme="minorHAnsi" w:hAnsiTheme="minorHAnsi" w:cstheme="minorHAnsi"/>
                <w:b/>
                <w:szCs w:val="20"/>
              </w:rPr>
              <w:t xml:space="preserve">Konzultační a poradenské služby ke správě </w:t>
            </w:r>
            <w:r>
              <w:rPr>
                <w:rFonts w:asciiTheme="minorHAnsi" w:hAnsiTheme="minorHAnsi" w:cstheme="minorHAnsi"/>
                <w:b/>
                <w:szCs w:val="20"/>
              </w:rPr>
              <w:t xml:space="preserve">technologie </w:t>
            </w:r>
            <w:proofErr w:type="spellStart"/>
            <w:r>
              <w:rPr>
                <w:rFonts w:asciiTheme="minorHAnsi" w:hAnsiTheme="minorHAnsi" w:cstheme="minorHAnsi"/>
                <w:b/>
                <w:szCs w:val="20"/>
              </w:rPr>
              <w:t>Geutebrück</w:t>
            </w:r>
            <w:proofErr w:type="spellEnd"/>
            <w:r w:rsidR="0000019C">
              <w:rPr>
                <w:rFonts w:asciiTheme="minorHAnsi" w:hAnsiTheme="minorHAnsi" w:cstheme="minorHAnsi"/>
                <w:b/>
                <w:szCs w:val="20"/>
              </w:rPr>
              <w:t xml:space="preserve"> v Městském kamerovém systému hl. m. Prahy</w:t>
            </w:r>
            <w:r w:rsidR="0000019C" w:rsidRPr="003549A8" w:rsidDel="00C37A94">
              <w:rPr>
                <w:rFonts w:asciiTheme="minorHAnsi" w:hAnsiTheme="minorHAnsi" w:cstheme="minorHAnsi"/>
                <w:b/>
                <w:szCs w:val="20"/>
              </w:rPr>
              <w:t xml:space="preserve"> </w:t>
            </w:r>
          </w:p>
        </w:tc>
      </w:tr>
      <w:tr w:rsidR="00E05BD4" w:rsidRPr="006C277A" w14:paraId="25A86FF8" w14:textId="77777777" w:rsidTr="00716101">
        <w:tc>
          <w:tcPr>
            <w:tcW w:w="3118" w:type="dxa"/>
            <w:vAlign w:val="center"/>
          </w:tcPr>
          <w:p w14:paraId="0653DAC0" w14:textId="77777777" w:rsidR="00E05BD4" w:rsidRPr="006C277A" w:rsidRDefault="00E05BD4" w:rsidP="00F92B6C">
            <w:pPr>
              <w:spacing w:before="120" w:after="120"/>
              <w:rPr>
                <w:rFonts w:cs="Arial"/>
                <w:szCs w:val="20"/>
              </w:rPr>
            </w:pPr>
            <w:r w:rsidRPr="006C277A">
              <w:rPr>
                <w:rFonts w:cs="Arial"/>
                <w:szCs w:val="20"/>
              </w:rPr>
              <w:t>Druh zakázky:</w:t>
            </w:r>
          </w:p>
        </w:tc>
        <w:tc>
          <w:tcPr>
            <w:tcW w:w="5529" w:type="dxa"/>
          </w:tcPr>
          <w:p w14:paraId="59FBA2FB" w14:textId="77777777" w:rsidR="00E05BD4" w:rsidRPr="006C277A" w:rsidRDefault="00E05BD4" w:rsidP="00F92B6C">
            <w:pPr>
              <w:spacing w:before="120" w:after="120"/>
              <w:jc w:val="both"/>
              <w:rPr>
                <w:rFonts w:cs="Arial"/>
                <w:bCs/>
                <w:szCs w:val="20"/>
              </w:rPr>
            </w:pPr>
            <w:r w:rsidRPr="006C277A">
              <w:rPr>
                <w:rFonts w:cs="Arial"/>
                <w:bCs/>
                <w:szCs w:val="20"/>
              </w:rPr>
              <w:t xml:space="preserve">Veřejná zakázka malého rozsahu na </w:t>
            </w:r>
            <w:r>
              <w:rPr>
                <w:rFonts w:cs="Arial"/>
                <w:bCs/>
                <w:szCs w:val="20"/>
              </w:rPr>
              <w:t>služby</w:t>
            </w:r>
          </w:p>
        </w:tc>
      </w:tr>
      <w:tr w:rsidR="00E05BD4" w:rsidRPr="006C277A" w14:paraId="73D2E475" w14:textId="77777777" w:rsidTr="00716101">
        <w:tc>
          <w:tcPr>
            <w:tcW w:w="3118" w:type="dxa"/>
            <w:vAlign w:val="center"/>
          </w:tcPr>
          <w:p w14:paraId="49DC4F71" w14:textId="77777777" w:rsidR="00E05BD4" w:rsidRPr="006C277A" w:rsidRDefault="00E05BD4" w:rsidP="00F92B6C">
            <w:pPr>
              <w:spacing w:before="120" w:after="120"/>
              <w:rPr>
                <w:rFonts w:cs="Arial"/>
                <w:bCs/>
                <w:szCs w:val="20"/>
              </w:rPr>
            </w:pPr>
            <w:r w:rsidRPr="006C277A">
              <w:rPr>
                <w:rFonts w:cs="Arial"/>
                <w:bCs/>
                <w:szCs w:val="20"/>
              </w:rPr>
              <w:t>Druh zadávacího řízení:</w:t>
            </w:r>
          </w:p>
        </w:tc>
        <w:tc>
          <w:tcPr>
            <w:tcW w:w="5529" w:type="dxa"/>
          </w:tcPr>
          <w:p w14:paraId="23E06D6E" w14:textId="77777777" w:rsidR="00E05BD4" w:rsidRPr="006C277A" w:rsidRDefault="00E05BD4" w:rsidP="00F92B6C">
            <w:pPr>
              <w:spacing w:before="120" w:after="120"/>
              <w:jc w:val="both"/>
              <w:rPr>
                <w:rFonts w:cs="Arial"/>
                <w:bCs/>
                <w:szCs w:val="20"/>
              </w:rPr>
            </w:pPr>
            <w:r w:rsidRPr="006C277A">
              <w:rPr>
                <w:rFonts w:cs="Arial"/>
                <w:bCs/>
                <w:szCs w:val="20"/>
              </w:rPr>
              <w:t xml:space="preserve">Mimo režim </w:t>
            </w:r>
            <w:r>
              <w:rPr>
                <w:rFonts w:cs="Arial"/>
                <w:bCs/>
                <w:szCs w:val="20"/>
              </w:rPr>
              <w:t>ZZVZ</w:t>
            </w:r>
            <w:r w:rsidRPr="006C277A">
              <w:rPr>
                <w:rFonts w:cs="Arial"/>
                <w:bCs/>
                <w:szCs w:val="20"/>
              </w:rPr>
              <w:t xml:space="preserve"> (veřejná zakázka malého rozsahu</w:t>
            </w:r>
            <w:r>
              <w:rPr>
                <w:rFonts w:cs="Arial"/>
                <w:bCs/>
                <w:szCs w:val="20"/>
              </w:rPr>
              <w:t>, která se neřídí ZZVZ</w:t>
            </w:r>
            <w:r w:rsidRPr="006C277A">
              <w:rPr>
                <w:rFonts w:cs="Arial"/>
                <w:bCs/>
                <w:szCs w:val="20"/>
              </w:rPr>
              <w:t>)</w:t>
            </w:r>
          </w:p>
        </w:tc>
      </w:tr>
    </w:tbl>
    <w:p w14:paraId="7C9351FD" w14:textId="77777777" w:rsidR="00E05BD4" w:rsidRDefault="00E05BD4" w:rsidP="00F92B6C">
      <w:pPr>
        <w:spacing w:before="120" w:after="120"/>
        <w:rPr>
          <w:rFonts w:cstheme="minorHAnsi"/>
          <w:szCs w:val="20"/>
        </w:rPr>
      </w:pPr>
    </w:p>
    <w:p w14:paraId="3ABD4FEC" w14:textId="77777777" w:rsidR="00E05BD4" w:rsidRDefault="00E05BD4" w:rsidP="00F92B6C">
      <w:pPr>
        <w:spacing w:before="120" w:after="120"/>
        <w:rPr>
          <w:rFonts w:cstheme="minorHAnsi"/>
          <w:b/>
          <w:szCs w:val="20"/>
        </w:rPr>
      </w:pPr>
      <w:r>
        <w:rPr>
          <w:rFonts w:cstheme="minorHAnsi"/>
          <w:b/>
          <w:szCs w:val="20"/>
        </w:rPr>
        <w:t>Identifikační údaje Zadavatele:</w:t>
      </w:r>
    </w:p>
    <w:p w14:paraId="0BAFD1B3" w14:textId="77777777" w:rsidR="00E05BD4" w:rsidRPr="006C277A" w:rsidRDefault="00E05BD4" w:rsidP="00F92B6C">
      <w:pPr>
        <w:spacing w:before="120" w:after="120"/>
        <w:rPr>
          <w:rFonts w:cstheme="minorHAnsi"/>
          <w:b/>
          <w:szCs w:val="20"/>
        </w:rPr>
      </w:pPr>
    </w:p>
    <w:tbl>
      <w:tblPr>
        <w:tblW w:w="8647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118"/>
        <w:gridCol w:w="5529"/>
      </w:tblGrid>
      <w:tr w:rsidR="00E05BD4" w:rsidRPr="006C277A" w14:paraId="7410A53A" w14:textId="77777777" w:rsidTr="00716101">
        <w:tc>
          <w:tcPr>
            <w:tcW w:w="3118" w:type="dxa"/>
          </w:tcPr>
          <w:p w14:paraId="730C8602" w14:textId="77777777" w:rsidR="00E05BD4" w:rsidRPr="006C277A" w:rsidRDefault="00E05BD4" w:rsidP="00F92B6C">
            <w:pPr>
              <w:spacing w:before="120" w:after="120"/>
              <w:rPr>
                <w:rFonts w:cs="Arial"/>
                <w:b/>
                <w:szCs w:val="20"/>
              </w:rPr>
            </w:pPr>
            <w:r w:rsidRPr="006C277A">
              <w:rPr>
                <w:rFonts w:cs="Arial"/>
                <w:b/>
                <w:szCs w:val="20"/>
              </w:rPr>
              <w:t>Zadavatel:</w:t>
            </w:r>
          </w:p>
        </w:tc>
        <w:tc>
          <w:tcPr>
            <w:tcW w:w="5529" w:type="dxa"/>
            <w:vAlign w:val="center"/>
          </w:tcPr>
          <w:p w14:paraId="427DED98" w14:textId="77777777" w:rsidR="00E05BD4" w:rsidRPr="006C277A" w:rsidRDefault="00E05BD4" w:rsidP="00F92B6C">
            <w:pPr>
              <w:pStyle w:val="Pedmtkomente"/>
              <w:spacing w:before="120" w:after="120" w:line="276" w:lineRule="auto"/>
              <w:rPr>
                <w:rFonts w:asciiTheme="minorHAnsi" w:hAnsiTheme="minorHAnsi" w:cs="Arial"/>
              </w:rPr>
            </w:pPr>
            <w:r w:rsidRPr="006C277A">
              <w:rPr>
                <w:rFonts w:asciiTheme="minorHAnsi" w:hAnsiTheme="minorHAnsi" w:cs="Arial"/>
              </w:rPr>
              <w:t>Operátor ICT, a.s.</w:t>
            </w:r>
          </w:p>
        </w:tc>
      </w:tr>
      <w:tr w:rsidR="00E05BD4" w:rsidRPr="006C277A" w14:paraId="255A7D87" w14:textId="77777777" w:rsidTr="00716101">
        <w:tc>
          <w:tcPr>
            <w:tcW w:w="3118" w:type="dxa"/>
          </w:tcPr>
          <w:p w14:paraId="3D9F8713" w14:textId="77777777" w:rsidR="00E05BD4" w:rsidRPr="006C277A" w:rsidRDefault="00E05BD4" w:rsidP="00F92B6C">
            <w:pPr>
              <w:spacing w:before="120" w:after="120"/>
              <w:rPr>
                <w:rFonts w:cs="Arial"/>
                <w:szCs w:val="20"/>
              </w:rPr>
            </w:pPr>
            <w:r w:rsidRPr="006C277A">
              <w:rPr>
                <w:rFonts w:cs="Arial"/>
                <w:szCs w:val="20"/>
              </w:rPr>
              <w:t>Sídlo:</w:t>
            </w:r>
          </w:p>
        </w:tc>
        <w:tc>
          <w:tcPr>
            <w:tcW w:w="5529" w:type="dxa"/>
            <w:vAlign w:val="center"/>
          </w:tcPr>
          <w:p w14:paraId="2C0DB80C" w14:textId="77777777" w:rsidR="00E05BD4" w:rsidRPr="006C277A" w:rsidRDefault="00E05BD4" w:rsidP="00F92B6C">
            <w:pPr>
              <w:spacing w:before="120" w:after="12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Dělnická 213/12</w:t>
            </w:r>
            <w:r w:rsidRPr="006C277A">
              <w:rPr>
                <w:rFonts w:cs="Arial"/>
                <w:szCs w:val="20"/>
              </w:rPr>
              <w:t>, 1</w:t>
            </w:r>
            <w:r>
              <w:rPr>
                <w:rFonts w:cs="Arial"/>
                <w:szCs w:val="20"/>
              </w:rPr>
              <w:t>7</w:t>
            </w:r>
            <w:r w:rsidRPr="006C277A">
              <w:rPr>
                <w:rFonts w:cs="Arial"/>
                <w:szCs w:val="20"/>
              </w:rPr>
              <w:t xml:space="preserve">0 00 Praha </w:t>
            </w:r>
            <w:r>
              <w:rPr>
                <w:rFonts w:cs="Arial"/>
                <w:szCs w:val="20"/>
              </w:rPr>
              <w:t>7</w:t>
            </w:r>
          </w:p>
        </w:tc>
      </w:tr>
      <w:tr w:rsidR="00E05BD4" w:rsidRPr="006C277A" w14:paraId="0DE3B8C6" w14:textId="77777777" w:rsidTr="00716101">
        <w:tc>
          <w:tcPr>
            <w:tcW w:w="3118" w:type="dxa"/>
            <w:vAlign w:val="center"/>
          </w:tcPr>
          <w:p w14:paraId="1B8E5D5E" w14:textId="77777777" w:rsidR="00E05BD4" w:rsidRPr="006C277A" w:rsidRDefault="00E05BD4" w:rsidP="00F92B6C">
            <w:pPr>
              <w:spacing w:before="120" w:after="120"/>
              <w:rPr>
                <w:rFonts w:cs="Arial"/>
                <w:szCs w:val="20"/>
              </w:rPr>
            </w:pPr>
            <w:r w:rsidRPr="006C277A">
              <w:rPr>
                <w:rFonts w:cs="Arial"/>
                <w:szCs w:val="20"/>
              </w:rPr>
              <w:t>IČO:</w:t>
            </w:r>
          </w:p>
        </w:tc>
        <w:tc>
          <w:tcPr>
            <w:tcW w:w="5529" w:type="dxa"/>
            <w:vAlign w:val="center"/>
          </w:tcPr>
          <w:p w14:paraId="3FA090E7" w14:textId="77777777" w:rsidR="00E05BD4" w:rsidRPr="006C277A" w:rsidRDefault="00E05BD4" w:rsidP="00F92B6C">
            <w:pPr>
              <w:spacing w:before="120" w:after="120"/>
              <w:rPr>
                <w:rFonts w:cs="Arial"/>
                <w:szCs w:val="20"/>
              </w:rPr>
            </w:pPr>
            <w:r w:rsidRPr="006C277A">
              <w:rPr>
                <w:rFonts w:cs="Arial"/>
                <w:szCs w:val="20"/>
              </w:rPr>
              <w:t>02795281</w:t>
            </w:r>
          </w:p>
        </w:tc>
      </w:tr>
      <w:tr w:rsidR="00E05BD4" w:rsidRPr="006C277A" w14:paraId="38F709E9" w14:textId="77777777" w:rsidTr="00716101">
        <w:tc>
          <w:tcPr>
            <w:tcW w:w="3118" w:type="dxa"/>
            <w:vAlign w:val="center"/>
          </w:tcPr>
          <w:p w14:paraId="74344903" w14:textId="77777777" w:rsidR="00E05BD4" w:rsidRPr="006C277A" w:rsidRDefault="00E05BD4" w:rsidP="00F92B6C">
            <w:pPr>
              <w:spacing w:before="120" w:after="120"/>
              <w:rPr>
                <w:rFonts w:cs="Arial"/>
                <w:szCs w:val="20"/>
              </w:rPr>
            </w:pPr>
            <w:r w:rsidRPr="006C277A">
              <w:rPr>
                <w:rFonts w:cs="Arial"/>
                <w:szCs w:val="20"/>
              </w:rPr>
              <w:t>DIČ:</w:t>
            </w:r>
          </w:p>
        </w:tc>
        <w:tc>
          <w:tcPr>
            <w:tcW w:w="5529" w:type="dxa"/>
            <w:vAlign w:val="center"/>
          </w:tcPr>
          <w:p w14:paraId="14E1E411" w14:textId="77777777" w:rsidR="00E05BD4" w:rsidRPr="006C277A" w:rsidRDefault="00E05BD4" w:rsidP="00F92B6C">
            <w:pPr>
              <w:spacing w:before="120" w:after="120"/>
              <w:rPr>
                <w:rFonts w:cs="Arial"/>
                <w:szCs w:val="20"/>
              </w:rPr>
            </w:pPr>
            <w:r w:rsidRPr="006C277A">
              <w:rPr>
                <w:rFonts w:cs="Arial"/>
                <w:szCs w:val="20"/>
              </w:rPr>
              <w:t>CZ02795281</w:t>
            </w:r>
          </w:p>
        </w:tc>
      </w:tr>
      <w:tr w:rsidR="00E05BD4" w:rsidRPr="006C277A" w14:paraId="543F5B94" w14:textId="77777777" w:rsidTr="00716101">
        <w:tc>
          <w:tcPr>
            <w:tcW w:w="3118" w:type="dxa"/>
            <w:vAlign w:val="center"/>
          </w:tcPr>
          <w:p w14:paraId="78441026" w14:textId="77777777" w:rsidR="00E05BD4" w:rsidRPr="006C277A" w:rsidRDefault="00E05BD4" w:rsidP="00F92B6C">
            <w:pPr>
              <w:spacing w:before="120" w:after="120"/>
              <w:rPr>
                <w:rFonts w:cs="Arial"/>
                <w:szCs w:val="20"/>
              </w:rPr>
            </w:pPr>
            <w:r w:rsidRPr="006C277A">
              <w:rPr>
                <w:rFonts w:cs="Arial"/>
                <w:szCs w:val="20"/>
              </w:rPr>
              <w:t>Datová schránka:</w:t>
            </w:r>
          </w:p>
        </w:tc>
        <w:tc>
          <w:tcPr>
            <w:tcW w:w="5529" w:type="dxa"/>
            <w:vAlign w:val="center"/>
          </w:tcPr>
          <w:p w14:paraId="662C8035" w14:textId="77777777" w:rsidR="00E05BD4" w:rsidRPr="006C277A" w:rsidRDefault="00E05BD4" w:rsidP="00F92B6C">
            <w:pPr>
              <w:spacing w:before="120" w:after="120"/>
              <w:rPr>
                <w:rFonts w:cs="Arial"/>
                <w:szCs w:val="20"/>
              </w:rPr>
            </w:pPr>
            <w:r w:rsidRPr="006C277A">
              <w:rPr>
                <w:rFonts w:cs="Arial"/>
                <w:szCs w:val="20"/>
              </w:rPr>
              <w:t>3xqfe9b</w:t>
            </w:r>
          </w:p>
        </w:tc>
      </w:tr>
      <w:tr w:rsidR="00804035" w:rsidRPr="006C277A" w14:paraId="40705A79" w14:textId="77777777" w:rsidTr="00716101">
        <w:trPr>
          <w:trHeight w:val="1181"/>
        </w:trPr>
        <w:tc>
          <w:tcPr>
            <w:tcW w:w="3118" w:type="dxa"/>
            <w:vAlign w:val="center"/>
          </w:tcPr>
          <w:p w14:paraId="1DA90CF1" w14:textId="71F262D0" w:rsidR="00804035" w:rsidRPr="006C277A" w:rsidRDefault="00804035" w:rsidP="00804035">
            <w:pPr>
              <w:spacing w:before="120" w:after="120"/>
              <w:rPr>
                <w:rFonts w:cs="Arial"/>
                <w:szCs w:val="20"/>
              </w:rPr>
            </w:pPr>
            <w:r w:rsidRPr="00B92077">
              <w:t>Údaje o přístupu k zadávací dokumentaci:</w:t>
            </w:r>
          </w:p>
        </w:tc>
        <w:tc>
          <w:tcPr>
            <w:tcW w:w="5529" w:type="dxa"/>
            <w:vAlign w:val="center"/>
          </w:tcPr>
          <w:p w14:paraId="48715FAD" w14:textId="4851C670" w:rsidR="00804035" w:rsidRPr="009916C7" w:rsidRDefault="00804035" w:rsidP="00804035">
            <w:pPr>
              <w:spacing w:before="120" w:after="120"/>
              <w:rPr>
                <w:rFonts w:cstheme="minorHAnsi"/>
                <w:color w:val="0563C1" w:themeColor="hyperlink"/>
                <w:szCs w:val="20"/>
                <w:u w:val="single"/>
              </w:rPr>
            </w:pPr>
            <w:r w:rsidRPr="00B92077">
              <w:t xml:space="preserve">Zadávací dokumentace je uveřejněna na profilu zadavatele </w:t>
            </w:r>
            <w:hyperlink r:id="rId11" w:history="1">
              <w:r w:rsidRPr="00B92077">
                <w:rPr>
                  <w:rStyle w:val="Hypertextovodkaz"/>
                  <w:rFonts w:cs="Calibri"/>
                </w:rPr>
                <w:t>https://zakazky.operatorict.cz</w:t>
              </w:r>
            </w:hyperlink>
            <w:r w:rsidRPr="00B92077">
              <w:t xml:space="preserve"> </w:t>
            </w:r>
          </w:p>
        </w:tc>
      </w:tr>
    </w:tbl>
    <w:p w14:paraId="314B99A4" w14:textId="77777777" w:rsidR="00E05BD4" w:rsidRDefault="00E05BD4" w:rsidP="00F92B6C">
      <w:pPr>
        <w:spacing w:before="120" w:after="120"/>
        <w:rPr>
          <w:rFonts w:cstheme="minorHAnsi"/>
          <w:b/>
          <w:bCs/>
          <w:szCs w:val="20"/>
        </w:rPr>
        <w:sectPr w:rsidR="00E05BD4" w:rsidSect="00923D1C">
          <w:headerReference w:type="default" r:id="rId12"/>
          <w:footerReference w:type="default" r:id="rId13"/>
          <w:pgSz w:w="11906" w:h="16838"/>
          <w:pgMar w:top="1417" w:right="1417" w:bottom="1417" w:left="1417" w:header="567" w:footer="454" w:gutter="0"/>
          <w:cols w:space="708"/>
          <w:docGrid w:linePitch="360"/>
        </w:sectPr>
      </w:pPr>
    </w:p>
    <w:p w14:paraId="3C51FF92" w14:textId="77777777" w:rsidR="00E05BD4" w:rsidRPr="00C704EB" w:rsidRDefault="00E05BD4" w:rsidP="00F92B6C">
      <w:pPr>
        <w:pStyle w:val="Odstavecseseznamem"/>
        <w:numPr>
          <w:ilvl w:val="0"/>
          <w:numId w:val="10"/>
        </w:numPr>
        <w:spacing w:before="120" w:after="120"/>
        <w:ind w:left="0" w:firstLine="0"/>
        <w:contextualSpacing w:val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C704EB">
        <w:rPr>
          <w:rFonts w:cstheme="minorHAnsi"/>
          <w:b/>
          <w:bCs/>
          <w:i/>
          <w:sz w:val="20"/>
          <w:szCs w:val="20"/>
          <w:u w:val="single"/>
        </w:rPr>
        <w:lastRenderedPageBreak/>
        <w:t>PŘEDMĚT PLNĚNÍ</w:t>
      </w:r>
    </w:p>
    <w:p w14:paraId="30C65975" w14:textId="3B05D278" w:rsidR="00E05BD4" w:rsidRDefault="00D9384A" w:rsidP="632152C0">
      <w:pPr>
        <w:spacing w:before="120" w:after="120"/>
        <w:jc w:val="both"/>
        <w:rPr>
          <w:rFonts w:cstheme="minorBidi"/>
        </w:rPr>
      </w:pPr>
      <w:r w:rsidRPr="632152C0">
        <w:rPr>
          <w:rFonts w:cstheme="minorBidi"/>
        </w:rPr>
        <w:t xml:space="preserve">Předmětem zakázky je </w:t>
      </w:r>
      <w:r w:rsidR="00BB5E58" w:rsidRPr="632152C0">
        <w:rPr>
          <w:rFonts w:cstheme="minorBidi"/>
        </w:rPr>
        <w:t>poskytování</w:t>
      </w:r>
      <w:r w:rsidR="2B1F3601" w:rsidRPr="632152C0">
        <w:rPr>
          <w:rFonts w:cstheme="minorBidi"/>
        </w:rPr>
        <w:t xml:space="preserve"> konzultačních a poradenských služeb souvisejících </w:t>
      </w:r>
      <w:bookmarkStart w:id="1" w:name="_Hlk167862351"/>
      <w:r w:rsidR="2B1F3601" w:rsidRPr="632152C0">
        <w:rPr>
          <w:rFonts w:cstheme="minorBidi"/>
        </w:rPr>
        <w:t>s</w:t>
      </w:r>
      <w:r w:rsidR="0000019C" w:rsidRPr="0000019C">
        <w:rPr>
          <w:rFonts w:asciiTheme="minorHAnsi" w:hAnsiTheme="minorHAnsi" w:cstheme="minorHAnsi"/>
          <w:b/>
          <w:szCs w:val="20"/>
        </w:rPr>
        <w:t xml:space="preserve"> </w:t>
      </w:r>
      <w:r w:rsidR="0000019C" w:rsidRPr="007F24B6">
        <w:rPr>
          <w:rFonts w:asciiTheme="minorHAnsi" w:hAnsiTheme="minorHAnsi" w:cstheme="minorHAnsi"/>
          <w:bCs/>
          <w:szCs w:val="20"/>
        </w:rPr>
        <w:t xml:space="preserve">technologií </w:t>
      </w:r>
      <w:proofErr w:type="spellStart"/>
      <w:r w:rsidR="0000019C" w:rsidRPr="007F24B6">
        <w:rPr>
          <w:rFonts w:asciiTheme="minorHAnsi" w:hAnsiTheme="minorHAnsi" w:cstheme="minorHAnsi"/>
          <w:bCs/>
          <w:szCs w:val="20"/>
        </w:rPr>
        <w:t>Geutebrück</w:t>
      </w:r>
      <w:proofErr w:type="spellEnd"/>
      <w:r w:rsidR="00F23276">
        <w:rPr>
          <w:rFonts w:asciiTheme="minorHAnsi" w:hAnsiTheme="minorHAnsi" w:cstheme="minorHAnsi"/>
          <w:bCs/>
          <w:szCs w:val="20"/>
        </w:rPr>
        <w:t xml:space="preserve"> v</w:t>
      </w:r>
      <w:r w:rsidR="0000019C">
        <w:rPr>
          <w:rFonts w:asciiTheme="minorHAnsi" w:hAnsiTheme="minorHAnsi" w:cstheme="minorHAnsi"/>
          <w:b/>
          <w:szCs w:val="20"/>
        </w:rPr>
        <w:t xml:space="preserve"> </w:t>
      </w:r>
      <w:r w:rsidR="2B1F3601" w:rsidRPr="632152C0">
        <w:rPr>
          <w:rFonts w:cstheme="minorBidi"/>
        </w:rPr>
        <w:t>Městsk</w:t>
      </w:r>
      <w:r w:rsidR="00F23276">
        <w:rPr>
          <w:rFonts w:cstheme="minorBidi"/>
        </w:rPr>
        <w:t>ém</w:t>
      </w:r>
      <w:r w:rsidR="2B1F3601" w:rsidRPr="632152C0">
        <w:rPr>
          <w:rFonts w:cstheme="minorBidi"/>
        </w:rPr>
        <w:t xml:space="preserve"> kamerové</w:t>
      </w:r>
      <w:r w:rsidR="00F23276">
        <w:rPr>
          <w:rFonts w:cstheme="minorBidi"/>
        </w:rPr>
        <w:t>m</w:t>
      </w:r>
      <w:r w:rsidR="2B1F3601" w:rsidRPr="632152C0">
        <w:rPr>
          <w:rFonts w:cstheme="minorBidi"/>
        </w:rPr>
        <w:t xml:space="preserve"> systému hlavního města Prahy</w:t>
      </w:r>
      <w:bookmarkEnd w:id="1"/>
      <w:r w:rsidR="2B1F3601" w:rsidRPr="632152C0">
        <w:rPr>
          <w:rFonts w:cstheme="minorBidi"/>
        </w:rPr>
        <w:t>.</w:t>
      </w:r>
      <w:r w:rsidRPr="632152C0">
        <w:rPr>
          <w:rFonts w:cstheme="minorBidi"/>
        </w:rPr>
        <w:t xml:space="preserve"> Podrobněji je předmět zakázky popsán v příloze č. </w:t>
      </w:r>
      <w:r w:rsidR="17DA2E3A" w:rsidRPr="632152C0">
        <w:rPr>
          <w:rFonts w:cstheme="minorBidi"/>
        </w:rPr>
        <w:t>1</w:t>
      </w:r>
      <w:r w:rsidRPr="632152C0">
        <w:rPr>
          <w:rFonts w:cstheme="minorBidi"/>
        </w:rPr>
        <w:t xml:space="preserve"> této zadávací dokumentace, kterou tvoří závazný vzor smlouvy.</w:t>
      </w:r>
    </w:p>
    <w:p w14:paraId="7568B906" w14:textId="5928299B" w:rsidR="632152C0" w:rsidRDefault="632152C0" w:rsidP="632152C0">
      <w:pPr>
        <w:spacing w:before="120" w:after="120"/>
        <w:jc w:val="both"/>
        <w:rPr>
          <w:rFonts w:cstheme="minorBidi"/>
        </w:rPr>
      </w:pPr>
    </w:p>
    <w:p w14:paraId="4462BA0A" w14:textId="77777777" w:rsidR="00E05BD4" w:rsidRPr="00C704EB" w:rsidRDefault="00E05BD4" w:rsidP="00F92B6C">
      <w:pPr>
        <w:pStyle w:val="Odstavecseseznamem"/>
        <w:numPr>
          <w:ilvl w:val="0"/>
          <w:numId w:val="10"/>
        </w:numPr>
        <w:spacing w:before="120" w:after="120"/>
        <w:ind w:left="0" w:firstLine="0"/>
        <w:contextualSpacing w:val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C704EB">
        <w:rPr>
          <w:rFonts w:cstheme="minorHAnsi"/>
          <w:b/>
          <w:bCs/>
          <w:i/>
          <w:sz w:val="20"/>
          <w:szCs w:val="20"/>
          <w:u w:val="single"/>
        </w:rPr>
        <w:t>PŘEDPOKLÁDANÁ HODNOTA VEŘEJNÉ ZAKÁZKY</w:t>
      </w:r>
    </w:p>
    <w:p w14:paraId="1A87F7FD" w14:textId="27422F85" w:rsidR="00E05BD4" w:rsidRDefault="00E05BD4" w:rsidP="3BA9C320">
      <w:pPr>
        <w:pStyle w:val="Odstavecseseznamem"/>
        <w:spacing w:before="120" w:after="120"/>
        <w:ind w:left="0"/>
        <w:jc w:val="both"/>
        <w:rPr>
          <w:rFonts w:cstheme="minorBidi"/>
          <w:sz w:val="20"/>
          <w:szCs w:val="20"/>
        </w:rPr>
      </w:pPr>
      <w:r w:rsidRPr="70944F3E">
        <w:rPr>
          <w:rFonts w:cstheme="minorBidi"/>
          <w:sz w:val="20"/>
          <w:szCs w:val="20"/>
        </w:rPr>
        <w:t xml:space="preserve">Předpokládaná </w:t>
      </w:r>
      <w:r w:rsidRPr="70944F3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hodnota této veřejné zakázky je stanovena ve výši </w:t>
      </w:r>
      <w:proofErr w:type="gramStart"/>
      <w:r w:rsidR="00101CB9" w:rsidRPr="70944F3E">
        <w:rPr>
          <w:rFonts w:asciiTheme="minorHAnsi" w:hAnsiTheme="minorHAnsi" w:cstheme="minorBidi"/>
          <w:color w:val="000000" w:themeColor="text1"/>
          <w:sz w:val="20"/>
          <w:szCs w:val="20"/>
        </w:rPr>
        <w:t>1</w:t>
      </w:r>
      <w:r w:rsidRPr="70944F3E">
        <w:rPr>
          <w:rFonts w:asciiTheme="minorHAnsi" w:hAnsiTheme="minorHAnsi" w:cstheme="minorBidi"/>
          <w:color w:val="000000" w:themeColor="text1"/>
          <w:sz w:val="20"/>
          <w:szCs w:val="20"/>
        </w:rPr>
        <w:t>.</w:t>
      </w:r>
      <w:r w:rsidR="00FE3E46">
        <w:rPr>
          <w:rFonts w:asciiTheme="minorHAnsi" w:hAnsiTheme="minorHAnsi" w:cstheme="minorBidi"/>
          <w:color w:val="000000" w:themeColor="text1"/>
          <w:sz w:val="20"/>
          <w:szCs w:val="20"/>
        </w:rPr>
        <w:t>75</w:t>
      </w:r>
      <w:r w:rsidR="00A62228">
        <w:rPr>
          <w:rFonts w:asciiTheme="minorHAnsi" w:hAnsiTheme="minorHAnsi" w:cstheme="minorBidi"/>
          <w:color w:val="000000" w:themeColor="text1"/>
          <w:sz w:val="20"/>
          <w:szCs w:val="20"/>
        </w:rPr>
        <w:t>0</w:t>
      </w:r>
      <w:r w:rsidRPr="70944F3E">
        <w:rPr>
          <w:rFonts w:asciiTheme="minorHAnsi" w:hAnsiTheme="minorHAnsi" w:cstheme="minorBidi"/>
          <w:color w:val="000000" w:themeColor="text1"/>
          <w:sz w:val="20"/>
          <w:szCs w:val="20"/>
        </w:rPr>
        <w:t>.000,-</w:t>
      </w:r>
      <w:proofErr w:type="gramEnd"/>
      <w:r w:rsidRPr="70944F3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 Kč bez DPH.</w:t>
      </w:r>
    </w:p>
    <w:p w14:paraId="6D415D07" w14:textId="0E17B1FA" w:rsidR="00E05BD4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/>
          <w:spacing w:val="-1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Jedná se </w:t>
      </w:r>
      <w:r w:rsidRPr="0020549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o maximální, nejvýše přípustnou cenu pro celý předmět plnění veřejné zakázky po celou dobu jejího plnění.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Rámcová dohoda uzavřená na plnění předmětu veřejné zakázky bude obsahovat tento cenový rámec. </w:t>
      </w:r>
      <w:r>
        <w:rPr>
          <w:rFonts w:asciiTheme="minorHAnsi" w:hAnsiTheme="minorHAnsi"/>
          <w:spacing w:val="-1"/>
          <w:sz w:val="20"/>
          <w:szCs w:val="20"/>
        </w:rPr>
        <w:t>Zadavatel má právo stanovený finanční rámec nedočerpat.</w:t>
      </w:r>
    </w:p>
    <w:p w14:paraId="3E1375CC" w14:textId="77777777" w:rsidR="00F92B6C" w:rsidRDefault="00F92B6C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7F9AD79D" w14:textId="77777777" w:rsidR="00E05BD4" w:rsidRPr="00C704EB" w:rsidRDefault="00E05BD4" w:rsidP="00F92B6C">
      <w:pPr>
        <w:pStyle w:val="Odstavecseseznamem"/>
        <w:numPr>
          <w:ilvl w:val="0"/>
          <w:numId w:val="10"/>
        </w:numPr>
        <w:spacing w:before="120" w:after="120"/>
        <w:ind w:left="0" w:firstLine="0"/>
        <w:contextualSpacing w:val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C704EB">
        <w:rPr>
          <w:rFonts w:cstheme="minorHAnsi"/>
          <w:b/>
          <w:bCs/>
          <w:i/>
          <w:sz w:val="20"/>
          <w:szCs w:val="20"/>
          <w:u w:val="single"/>
        </w:rPr>
        <w:t>DOBA A MÍSTO PLNĚNÍ VEŘEJNÉ ZAKÁZKY</w:t>
      </w:r>
    </w:p>
    <w:p w14:paraId="724EAED3" w14:textId="6104F711" w:rsidR="00E05BD4" w:rsidRDefault="00E05BD4" w:rsidP="004E2D34">
      <w:pPr>
        <w:pStyle w:val="Odstavecseseznamem"/>
        <w:spacing w:before="120" w:after="120"/>
        <w:ind w:left="0"/>
        <w:contextualSpacing w:val="0"/>
        <w:rPr>
          <w:rFonts w:asciiTheme="minorHAnsi" w:hAnsiTheme="minorHAnsi"/>
          <w:spacing w:val="-1"/>
          <w:sz w:val="20"/>
          <w:szCs w:val="20"/>
        </w:rPr>
      </w:pPr>
      <w:r w:rsidRPr="00826730">
        <w:rPr>
          <w:rFonts w:asciiTheme="minorHAnsi" w:hAnsiTheme="minorHAnsi"/>
          <w:spacing w:val="-1"/>
          <w:sz w:val="20"/>
          <w:szCs w:val="20"/>
        </w:rPr>
        <w:t>Místem</w:t>
      </w:r>
      <w:r w:rsidRPr="00826730">
        <w:rPr>
          <w:rFonts w:asciiTheme="minorHAnsi" w:hAnsiTheme="minorHAnsi"/>
          <w:spacing w:val="5"/>
          <w:sz w:val="20"/>
          <w:szCs w:val="20"/>
        </w:rPr>
        <w:t xml:space="preserve"> </w:t>
      </w:r>
      <w:r w:rsidRPr="00826730">
        <w:rPr>
          <w:rFonts w:asciiTheme="minorHAnsi" w:hAnsiTheme="minorHAnsi"/>
          <w:spacing w:val="-1"/>
          <w:sz w:val="20"/>
          <w:szCs w:val="20"/>
        </w:rPr>
        <w:t>plnění</w:t>
      </w:r>
      <w:r w:rsidRPr="00826730">
        <w:rPr>
          <w:rFonts w:asciiTheme="minorHAnsi" w:hAnsiTheme="minorHAnsi"/>
          <w:spacing w:val="5"/>
          <w:sz w:val="20"/>
          <w:szCs w:val="20"/>
        </w:rPr>
        <w:t xml:space="preserve"> </w:t>
      </w:r>
      <w:r w:rsidRPr="00826730">
        <w:rPr>
          <w:rFonts w:asciiTheme="minorHAnsi" w:hAnsiTheme="minorHAnsi"/>
          <w:spacing w:val="-1"/>
          <w:sz w:val="20"/>
          <w:szCs w:val="20"/>
        </w:rPr>
        <w:t>zakázky</w:t>
      </w:r>
      <w:r w:rsidRPr="00B250D3">
        <w:rPr>
          <w:rFonts w:asciiTheme="minorHAnsi" w:hAnsiTheme="minorHAnsi"/>
          <w:b/>
          <w:bCs/>
          <w:spacing w:val="3"/>
          <w:sz w:val="20"/>
          <w:szCs w:val="20"/>
        </w:rPr>
        <w:t xml:space="preserve"> </w:t>
      </w:r>
      <w:r>
        <w:rPr>
          <w:rFonts w:asciiTheme="minorHAnsi" w:hAnsiTheme="minorHAnsi"/>
          <w:spacing w:val="1"/>
          <w:sz w:val="20"/>
          <w:szCs w:val="20"/>
        </w:rPr>
        <w:t xml:space="preserve">je </w:t>
      </w:r>
      <w:r>
        <w:rPr>
          <w:rFonts w:asciiTheme="minorHAnsi" w:hAnsiTheme="minorHAnsi"/>
          <w:spacing w:val="-1"/>
          <w:sz w:val="20"/>
          <w:szCs w:val="20"/>
        </w:rPr>
        <w:t>hlavní město Praha</w:t>
      </w:r>
      <w:r w:rsidR="004E2D34">
        <w:rPr>
          <w:rFonts w:asciiTheme="minorHAnsi" w:hAnsiTheme="minorHAnsi"/>
          <w:spacing w:val="-1"/>
          <w:sz w:val="20"/>
          <w:szCs w:val="20"/>
        </w:rPr>
        <w:t xml:space="preserve">, </w:t>
      </w:r>
      <w:r w:rsidR="004E2D34" w:rsidRPr="004E2D34">
        <w:rPr>
          <w:rFonts w:asciiTheme="minorHAnsi" w:hAnsiTheme="minorHAnsi"/>
          <w:spacing w:val="-1"/>
          <w:sz w:val="20"/>
          <w:szCs w:val="20"/>
        </w:rPr>
        <w:t>případně, po dohodě, místo uvedené v příslušné objednávce</w:t>
      </w:r>
      <w:r w:rsidRPr="004E2D34">
        <w:rPr>
          <w:rFonts w:asciiTheme="minorHAnsi" w:hAnsiTheme="minorHAnsi"/>
          <w:spacing w:val="-1"/>
          <w:sz w:val="20"/>
          <w:szCs w:val="20"/>
        </w:rPr>
        <w:t xml:space="preserve">. </w:t>
      </w:r>
    </w:p>
    <w:p w14:paraId="4F95BA2E" w14:textId="4BA6A839" w:rsidR="00E05BD4" w:rsidRDefault="00E05BD4" w:rsidP="19F2081E">
      <w:pPr>
        <w:pStyle w:val="Odstavecseseznamem"/>
        <w:spacing w:before="120" w:after="120"/>
        <w:ind w:left="0"/>
        <w:jc w:val="both"/>
        <w:rPr>
          <w:rFonts w:asciiTheme="minorHAnsi" w:hAnsiTheme="minorHAnsi"/>
          <w:spacing w:val="-1"/>
          <w:sz w:val="20"/>
          <w:szCs w:val="20"/>
        </w:rPr>
      </w:pPr>
      <w:r w:rsidRPr="19F2081E">
        <w:rPr>
          <w:rFonts w:asciiTheme="minorHAnsi" w:hAnsiTheme="minorHAnsi"/>
          <w:spacing w:val="-1"/>
          <w:sz w:val="20"/>
          <w:szCs w:val="20"/>
        </w:rPr>
        <w:t xml:space="preserve">Rámcová dohoda bude uzavřena </w:t>
      </w:r>
      <w:r w:rsidR="001C3022" w:rsidRPr="19F2081E">
        <w:rPr>
          <w:rFonts w:asciiTheme="minorHAnsi" w:hAnsiTheme="minorHAnsi"/>
          <w:spacing w:val="-1"/>
          <w:sz w:val="20"/>
          <w:szCs w:val="20"/>
        </w:rPr>
        <w:t xml:space="preserve">do </w:t>
      </w:r>
      <w:r w:rsidR="00703B0D">
        <w:rPr>
          <w:rFonts w:asciiTheme="minorHAnsi" w:hAnsiTheme="minorHAnsi"/>
          <w:spacing w:val="-1"/>
          <w:sz w:val="20"/>
          <w:szCs w:val="20"/>
        </w:rPr>
        <w:t>1.4.2027</w:t>
      </w:r>
      <w:r w:rsidRPr="19F2081E">
        <w:rPr>
          <w:rFonts w:asciiTheme="minorHAnsi" w:hAnsiTheme="minorHAnsi"/>
          <w:spacing w:val="-1"/>
          <w:sz w:val="20"/>
          <w:szCs w:val="20"/>
        </w:rPr>
        <w:t xml:space="preserve">. </w:t>
      </w:r>
      <w:r w:rsidR="001C3022" w:rsidRPr="19F2081E">
        <w:rPr>
          <w:rFonts w:asciiTheme="minorHAnsi" w:hAnsiTheme="minorHAnsi"/>
          <w:spacing w:val="-1"/>
          <w:sz w:val="20"/>
          <w:szCs w:val="20"/>
        </w:rPr>
        <w:t>Zahájení plnění od data účinnosti smlouvy na základě písemných objednávek.</w:t>
      </w:r>
    </w:p>
    <w:p w14:paraId="1BB623BC" w14:textId="77777777" w:rsidR="00F92B6C" w:rsidRDefault="00F92B6C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/>
          <w:spacing w:val="-1"/>
          <w:sz w:val="20"/>
          <w:szCs w:val="20"/>
        </w:rPr>
      </w:pPr>
    </w:p>
    <w:p w14:paraId="3E145559" w14:textId="77777777" w:rsidR="00E05BD4" w:rsidRPr="00C704EB" w:rsidRDefault="00E05BD4" w:rsidP="00F92B6C">
      <w:pPr>
        <w:pStyle w:val="Odstavecseseznamem"/>
        <w:numPr>
          <w:ilvl w:val="0"/>
          <w:numId w:val="10"/>
        </w:numPr>
        <w:spacing w:before="120" w:after="120"/>
        <w:ind w:left="0" w:firstLine="0"/>
        <w:contextualSpacing w:val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C704EB">
        <w:rPr>
          <w:rFonts w:cstheme="minorHAnsi"/>
          <w:b/>
          <w:bCs/>
          <w:i/>
          <w:sz w:val="20"/>
          <w:szCs w:val="20"/>
          <w:u w:val="single"/>
        </w:rPr>
        <w:t>OBCHODNÍ PODMÍNKY</w:t>
      </w:r>
    </w:p>
    <w:p w14:paraId="2D1AFA9E" w14:textId="2BEFA698" w:rsidR="00E05BD4" w:rsidRDefault="00E05BD4" w:rsidP="70944F3E">
      <w:pPr>
        <w:pStyle w:val="Odstavecseseznamem"/>
        <w:spacing w:before="120" w:after="120"/>
        <w:ind w:left="0"/>
        <w:jc w:val="both"/>
        <w:rPr>
          <w:rFonts w:asciiTheme="minorHAnsi" w:hAnsiTheme="minorHAnsi" w:cstheme="minorBidi"/>
          <w:color w:val="000000" w:themeColor="text1"/>
          <w:sz w:val="20"/>
          <w:szCs w:val="20"/>
        </w:rPr>
      </w:pPr>
      <w:r w:rsidRPr="70944F3E">
        <w:rPr>
          <w:rFonts w:cstheme="minorBidi"/>
          <w:sz w:val="20"/>
          <w:szCs w:val="20"/>
        </w:rPr>
        <w:t xml:space="preserve">Obchodní a platební </w:t>
      </w:r>
      <w:r w:rsidRPr="70944F3E">
        <w:rPr>
          <w:rFonts w:asciiTheme="minorHAnsi" w:hAnsiTheme="minorHAnsi" w:cstheme="minorBidi"/>
          <w:sz w:val="20"/>
          <w:szCs w:val="20"/>
        </w:rPr>
        <w:t xml:space="preserve">podmínky jsou definovány v závazném návrhu rámcové dohody, který je součástí této Výzvy jako </w:t>
      </w:r>
      <w:r w:rsidRPr="70944F3E">
        <w:rPr>
          <w:rFonts w:asciiTheme="minorHAnsi" w:hAnsiTheme="minorHAnsi" w:cstheme="minorBidi"/>
          <w:sz w:val="20"/>
          <w:szCs w:val="20"/>
          <w:u w:val="single"/>
        </w:rPr>
        <w:t xml:space="preserve">příloha č. </w:t>
      </w:r>
      <w:r w:rsidR="029F6844" w:rsidRPr="70944F3E">
        <w:rPr>
          <w:rFonts w:asciiTheme="minorHAnsi" w:hAnsiTheme="minorHAnsi" w:cstheme="minorBidi"/>
          <w:sz w:val="20"/>
          <w:szCs w:val="20"/>
          <w:u w:val="single"/>
        </w:rPr>
        <w:t>1</w:t>
      </w:r>
      <w:r w:rsidRPr="70944F3E">
        <w:rPr>
          <w:rFonts w:asciiTheme="minorHAnsi" w:hAnsiTheme="minorHAnsi" w:cstheme="minorBidi"/>
          <w:color w:val="000000" w:themeColor="text1"/>
          <w:sz w:val="20"/>
          <w:szCs w:val="20"/>
        </w:rPr>
        <w:t xml:space="preserve">, a ve kterém jsou stanoveny závazné požadavky zadavatele. </w:t>
      </w:r>
    </w:p>
    <w:p w14:paraId="7F0D5D94" w14:textId="77777777" w:rsidR="00E05BD4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A8333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Závazný návrh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rámcové dohody</w:t>
      </w:r>
      <w:r w:rsidRPr="00A8333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na plnění veřejné zakázky představuje závazné požadavky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z</w:t>
      </w:r>
      <w:r w:rsidRPr="00A8333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adavatele na plnění veřejné zakázky a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ú</w:t>
      </w:r>
      <w:r w:rsidRPr="00A8333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častníci nejsou oprávněni činit úpravy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rámcové dohody</w:t>
      </w:r>
      <w:r w:rsidRPr="00A8333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s výjimkou údajů, které jsou v návrhu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smlouvy</w:t>
      </w:r>
      <w:r w:rsidRPr="00A8333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výslovně označeny k doplnění (uvozeny formulací </w:t>
      </w:r>
      <w:r w:rsidRPr="00FB18FF">
        <w:rPr>
          <w:rFonts w:asciiTheme="minorHAnsi" w:hAnsiTheme="minorHAnsi" w:cstheme="minorHAnsi"/>
          <w:bCs/>
          <w:color w:val="000000" w:themeColor="text1"/>
          <w:sz w:val="20"/>
          <w:szCs w:val="20"/>
          <w:highlight w:val="green"/>
        </w:rPr>
        <w:t>[DOPLNÍ ÚČASTNÍK]</w:t>
      </w:r>
      <w:r w:rsidRPr="00A8333D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)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a s výjimkou údajů o účastníkovi uvedených v záhlaví rámcové dohody, došlo-li by k jejich změně. Jestliže je účastník fyzickou osobou, nebudou použity údaje o zastoupení a o zápisu účastníka v obchodním rejstříku, pokud se ho netýkají.</w:t>
      </w:r>
    </w:p>
    <w:p w14:paraId="3ECC0355" w14:textId="77777777" w:rsidR="00E05BD4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8333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Podáním nabídky na veřejnou zakázku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účastník</w:t>
      </w:r>
      <w:r w:rsidRPr="00A8333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potvrzuje,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že souhlasí se zněním závazného návrhu rámcové dohody, a</w:t>
      </w:r>
      <w:r w:rsidRPr="00A8333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že 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splňuje požadavky z</w:t>
      </w:r>
      <w:r w:rsidRPr="00A8333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adavatele u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vedené v podmínkách této výzvy. Vybraný d</w:t>
      </w:r>
      <w:r w:rsidRPr="00DE5FAE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odavatel</w:t>
      </w:r>
      <w:r w:rsidRPr="00A8333D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je povinen je plně a bezvýhradně respektovat.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33A8A46E" w14:textId="35859D5E" w:rsidR="00E05BD4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5F77D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Podává-li nabídku více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ú</w:t>
      </w:r>
      <w:r w:rsidRPr="005F77D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častníků společně jako sdružení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d</w:t>
      </w:r>
      <w:r w:rsidRPr="00DE5FA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odavatelů</w:t>
      </w:r>
      <w:r w:rsidRPr="005F77D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, jsou povinni přiložit k nabídce smlouv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</w:t>
      </w:r>
      <w:r w:rsidRPr="005F77D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, z níž závazně vyplývá, že všichni tito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účastníci</w:t>
      </w:r>
      <w:r w:rsidRPr="005F77D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budou vůči zadavateli a jakýmkoliv třetím osobám z jakýchkoliv právních vz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tahů vzniklých v souvislosti s v</w:t>
      </w:r>
      <w:r w:rsidRPr="005F77D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eřejnou zakázkou zavázáni společně a nerozdí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lně, a to po celou dobu plnění v</w:t>
      </w:r>
      <w:r w:rsidRPr="005F77DA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eřejné zakázky i po dobu trvání jiných závazků vyplývajících z veřejné zakázky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. Postačí předložení smlouvy v prosté kopii.</w:t>
      </w:r>
    </w:p>
    <w:p w14:paraId="61F2F038" w14:textId="77777777" w:rsidR="00F92B6C" w:rsidRDefault="00F92B6C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67B8CD8D" w14:textId="77777777" w:rsidR="00E05BD4" w:rsidRPr="00C704EB" w:rsidRDefault="00E05BD4" w:rsidP="00F92B6C">
      <w:pPr>
        <w:pStyle w:val="Odstavecseseznamem"/>
        <w:numPr>
          <w:ilvl w:val="0"/>
          <w:numId w:val="10"/>
        </w:numPr>
        <w:spacing w:before="120" w:after="120"/>
        <w:ind w:left="0" w:firstLine="0"/>
        <w:contextualSpacing w:val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C704EB">
        <w:rPr>
          <w:rFonts w:cstheme="minorHAnsi"/>
          <w:b/>
          <w:bCs/>
          <w:i/>
          <w:sz w:val="20"/>
          <w:szCs w:val="20"/>
          <w:u w:val="single"/>
        </w:rPr>
        <w:t>STANOVENÉ POŽADAVKY NA OBSAH NABÍDKY</w:t>
      </w:r>
    </w:p>
    <w:p w14:paraId="37B27FE7" w14:textId="77777777" w:rsidR="00E05BD4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cs-CZ"/>
        </w:rPr>
      </w:pPr>
      <w:r w:rsidRPr="00DE5FAE"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cs-CZ"/>
        </w:rPr>
        <w:t>Dodavatel</w:t>
      </w:r>
      <w:r w:rsidRPr="005F77DA">
        <w:rPr>
          <w:rFonts w:asciiTheme="minorHAnsi" w:hAnsiTheme="minorHAnsi" w:cstheme="minorHAnsi"/>
          <w:bCs/>
          <w:color w:val="000000" w:themeColor="text1"/>
          <w:sz w:val="20"/>
          <w:szCs w:val="20"/>
          <w:lang w:eastAsia="cs-CZ"/>
        </w:rPr>
        <w:t xml:space="preserve"> zpracuje nabídku v českém jazyce.</w:t>
      </w:r>
    </w:p>
    <w:p w14:paraId="4806D829" w14:textId="77777777" w:rsidR="00E05BD4" w:rsidRPr="00DE5FAE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E5FAE">
        <w:rPr>
          <w:rFonts w:asciiTheme="minorHAnsi" w:hAnsiTheme="minorHAnsi" w:cstheme="minorHAnsi"/>
          <w:sz w:val="20"/>
          <w:szCs w:val="20"/>
        </w:rPr>
        <w:t>V případě c</w:t>
      </w:r>
      <w:r>
        <w:rPr>
          <w:rFonts w:asciiTheme="minorHAnsi" w:hAnsiTheme="minorHAnsi" w:cstheme="minorHAnsi"/>
          <w:sz w:val="20"/>
          <w:szCs w:val="20"/>
        </w:rPr>
        <w:t>izojazyčných dokumentů připojí d</w:t>
      </w:r>
      <w:r w:rsidRPr="00DE5FAE">
        <w:rPr>
          <w:rFonts w:asciiTheme="minorHAnsi" w:hAnsiTheme="minorHAnsi" w:cstheme="minorHAnsi"/>
          <w:sz w:val="20"/>
          <w:szCs w:val="20"/>
        </w:rPr>
        <w:t>odavatelé k těmto cizojazyčným dokumentům překlad do českého jazyka. Povinnost připojit k dokladům překlad do českého jazyka se nevztahuje na doklady ve slovenském jazyce</w:t>
      </w:r>
      <w:r>
        <w:rPr>
          <w:rFonts w:asciiTheme="minorHAnsi" w:hAnsiTheme="minorHAnsi" w:cstheme="minorHAnsi"/>
          <w:sz w:val="20"/>
          <w:szCs w:val="20"/>
        </w:rPr>
        <w:t xml:space="preserve"> nebo na technickou dokumentaci a certifikace v anglickém jazyce</w:t>
      </w:r>
      <w:r w:rsidRPr="00DE5FAE">
        <w:rPr>
          <w:rFonts w:asciiTheme="minorHAnsi" w:hAnsiTheme="minorHAnsi" w:cstheme="minorHAnsi"/>
          <w:sz w:val="20"/>
          <w:szCs w:val="20"/>
        </w:rPr>
        <w:t>.</w:t>
      </w:r>
    </w:p>
    <w:p w14:paraId="499F7FF3" w14:textId="1376C2A9" w:rsidR="00E05BD4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E5FAE">
        <w:rPr>
          <w:rFonts w:asciiTheme="minorHAnsi" w:hAnsiTheme="minorHAnsi" w:cstheme="minorHAnsi"/>
          <w:sz w:val="20"/>
          <w:szCs w:val="20"/>
        </w:rPr>
        <w:t xml:space="preserve">Nabídka </w:t>
      </w:r>
      <w:r w:rsidR="002C28AC">
        <w:rPr>
          <w:rFonts w:asciiTheme="minorHAnsi" w:hAnsiTheme="minorHAnsi" w:cstheme="minorHAnsi"/>
          <w:sz w:val="20"/>
          <w:szCs w:val="20"/>
        </w:rPr>
        <w:t>d</w:t>
      </w:r>
      <w:r w:rsidRPr="00DE5FAE">
        <w:rPr>
          <w:rFonts w:asciiTheme="minorHAnsi" w:hAnsiTheme="minorHAnsi" w:cstheme="minorHAnsi"/>
          <w:sz w:val="20"/>
          <w:szCs w:val="20"/>
        </w:rPr>
        <w:t>odavatele bude obsahovat:</w:t>
      </w:r>
    </w:p>
    <w:p w14:paraId="06FC6C11" w14:textId="77777777" w:rsidR="00E05BD4" w:rsidRPr="00C704EB" w:rsidRDefault="00E05BD4" w:rsidP="00F92B6C">
      <w:pPr>
        <w:pStyle w:val="Odstavecseseznamem"/>
        <w:numPr>
          <w:ilvl w:val="1"/>
          <w:numId w:val="10"/>
        </w:numPr>
        <w:spacing w:before="120" w:after="120"/>
        <w:ind w:left="0" w:firstLine="0"/>
        <w:contextualSpacing w:val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C704EB">
        <w:rPr>
          <w:rFonts w:cstheme="minorHAnsi"/>
          <w:b/>
          <w:bCs/>
          <w:i/>
          <w:sz w:val="20"/>
          <w:szCs w:val="20"/>
          <w:u w:val="single"/>
        </w:rPr>
        <w:t>Identifikační údaje dodavatele</w:t>
      </w:r>
    </w:p>
    <w:p w14:paraId="1CCA730A" w14:textId="77777777" w:rsidR="00E05BD4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C1E5A">
        <w:rPr>
          <w:rFonts w:asciiTheme="minorHAnsi" w:hAnsiTheme="minorHAnsi" w:cstheme="minorHAnsi"/>
          <w:sz w:val="20"/>
          <w:szCs w:val="20"/>
        </w:rPr>
        <w:lastRenderedPageBreak/>
        <w:t xml:space="preserve">V případě právnických osob </w:t>
      </w:r>
      <w:r>
        <w:rPr>
          <w:rFonts w:cstheme="minorHAnsi"/>
          <w:sz w:val="20"/>
          <w:szCs w:val="20"/>
        </w:rPr>
        <w:t>d</w:t>
      </w:r>
      <w:r w:rsidRPr="00DE5FAE">
        <w:rPr>
          <w:rFonts w:asciiTheme="minorHAnsi" w:hAnsiTheme="minorHAnsi" w:cstheme="minorHAnsi"/>
          <w:sz w:val="20"/>
          <w:szCs w:val="20"/>
        </w:rPr>
        <w:t>odavatel</w:t>
      </w:r>
      <w:r w:rsidRPr="005C1E5A">
        <w:rPr>
          <w:rFonts w:asciiTheme="minorHAnsi" w:hAnsiTheme="minorHAnsi" w:cstheme="minorHAnsi"/>
          <w:sz w:val="20"/>
          <w:szCs w:val="20"/>
        </w:rPr>
        <w:t xml:space="preserve"> uvede obchodní firmu nebo název, sídlo, právní formu, identifikační číslo a daňové identifikační číslo, bylo-li přiděleno, jméno a příjmení statutárního orgánu nebo jeho členů, případně jiné fyzické osoby oprávněné jednat za tuto právnickou osobu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DABF637" w14:textId="77777777" w:rsidR="00E05BD4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5C1E5A">
        <w:rPr>
          <w:rFonts w:asciiTheme="minorHAnsi" w:hAnsiTheme="minorHAnsi" w:cstheme="minorHAnsi"/>
          <w:sz w:val="20"/>
          <w:szCs w:val="20"/>
        </w:rPr>
        <w:t>V případě fyzických osob jméno, příjmení, místo podnikání, popřípadě místo trvalého pobytu, identifikační číslo a daňové identifikační číslo, byla-li přidělena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9115C91" w14:textId="22212D41" w:rsidR="00E05BD4" w:rsidRPr="005C1E5A" w:rsidRDefault="00E05BD4" w:rsidP="70944F3E">
      <w:pPr>
        <w:pStyle w:val="Odstavecseseznamem"/>
        <w:spacing w:before="120" w:after="120"/>
        <w:ind w:left="0"/>
        <w:jc w:val="both"/>
        <w:rPr>
          <w:rFonts w:cstheme="minorBidi"/>
          <w:sz w:val="20"/>
          <w:szCs w:val="20"/>
        </w:rPr>
      </w:pPr>
      <w:r w:rsidRPr="70944F3E">
        <w:rPr>
          <w:rFonts w:cstheme="minorBidi"/>
          <w:sz w:val="20"/>
          <w:szCs w:val="20"/>
        </w:rPr>
        <w:t xml:space="preserve">Toto dodavatel uvede do </w:t>
      </w:r>
      <w:r w:rsidRPr="70944F3E">
        <w:rPr>
          <w:rFonts w:cstheme="minorBidi"/>
          <w:sz w:val="20"/>
          <w:szCs w:val="20"/>
          <w:u w:val="single"/>
        </w:rPr>
        <w:t xml:space="preserve">přílohy č. </w:t>
      </w:r>
      <w:r w:rsidR="27BC7223" w:rsidRPr="70944F3E">
        <w:rPr>
          <w:rFonts w:cstheme="minorBidi"/>
          <w:sz w:val="20"/>
          <w:szCs w:val="20"/>
          <w:u w:val="single"/>
        </w:rPr>
        <w:t>2</w:t>
      </w:r>
      <w:r w:rsidRPr="70944F3E">
        <w:rPr>
          <w:rFonts w:cstheme="minorBidi"/>
          <w:sz w:val="20"/>
          <w:szCs w:val="20"/>
        </w:rPr>
        <w:t xml:space="preserve"> – Krycí list nabídky.</w:t>
      </w:r>
    </w:p>
    <w:p w14:paraId="5A19168B" w14:textId="77777777" w:rsidR="00E05BD4" w:rsidRPr="00C704EB" w:rsidRDefault="00E05BD4" w:rsidP="00F92B6C">
      <w:pPr>
        <w:pStyle w:val="Odstavecseseznamem"/>
        <w:numPr>
          <w:ilvl w:val="1"/>
          <w:numId w:val="10"/>
        </w:numPr>
        <w:spacing w:before="120" w:after="120"/>
        <w:ind w:left="0" w:firstLine="0"/>
        <w:contextualSpacing w:val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>
        <w:rPr>
          <w:rFonts w:cstheme="minorHAnsi"/>
          <w:b/>
          <w:bCs/>
          <w:i/>
          <w:sz w:val="20"/>
          <w:szCs w:val="20"/>
          <w:u w:val="single"/>
        </w:rPr>
        <w:t>Kvalifikace účastníků</w:t>
      </w:r>
    </w:p>
    <w:p w14:paraId="0F82B39B" w14:textId="3A0908E1" w:rsidR="00E05BD4" w:rsidRPr="00B4358B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B4358B">
        <w:rPr>
          <w:rFonts w:cstheme="minorHAnsi"/>
          <w:bCs/>
          <w:sz w:val="20"/>
          <w:szCs w:val="20"/>
        </w:rPr>
        <w:t xml:space="preserve">Dodavatel musí </w:t>
      </w:r>
      <w:r w:rsidRPr="00B4358B">
        <w:rPr>
          <w:rFonts w:asciiTheme="minorHAnsi" w:hAnsiTheme="minorHAnsi" w:cstheme="minorHAnsi"/>
          <w:sz w:val="20"/>
          <w:szCs w:val="20"/>
        </w:rPr>
        <w:t>v nabídce prokázat základní a profesní způsobilost</w:t>
      </w:r>
      <w:r w:rsidR="00D75D92" w:rsidRPr="00B4358B">
        <w:rPr>
          <w:rFonts w:asciiTheme="minorHAnsi" w:hAnsiTheme="minorHAnsi" w:cstheme="minorHAnsi"/>
          <w:sz w:val="20"/>
          <w:szCs w:val="20"/>
        </w:rPr>
        <w:t xml:space="preserve"> a splnění technické kvalifikace</w:t>
      </w:r>
      <w:r w:rsidRPr="00B4358B">
        <w:rPr>
          <w:rFonts w:asciiTheme="minorHAnsi" w:hAnsiTheme="minorHAnsi" w:cstheme="minorHAnsi"/>
          <w:sz w:val="20"/>
          <w:szCs w:val="20"/>
        </w:rPr>
        <w:t>:</w:t>
      </w:r>
    </w:p>
    <w:p w14:paraId="2431045F" w14:textId="4796087E" w:rsidR="00E05BD4" w:rsidRPr="00B4358B" w:rsidRDefault="00E05BD4" w:rsidP="70944F3E">
      <w:pPr>
        <w:pStyle w:val="Odstavecseseznamem"/>
        <w:numPr>
          <w:ilvl w:val="0"/>
          <w:numId w:val="11"/>
        </w:numPr>
        <w:spacing w:before="120" w:after="120"/>
        <w:jc w:val="both"/>
        <w:rPr>
          <w:rFonts w:cstheme="minorBidi"/>
          <w:sz w:val="20"/>
          <w:szCs w:val="20"/>
        </w:rPr>
      </w:pPr>
      <w:r w:rsidRPr="00B4358B">
        <w:rPr>
          <w:rFonts w:asciiTheme="minorHAnsi" w:hAnsiTheme="minorHAnsi" w:cstheme="minorBidi"/>
          <w:b/>
          <w:bCs/>
          <w:sz w:val="20"/>
          <w:szCs w:val="20"/>
          <w:lang w:eastAsia="cs-CZ"/>
        </w:rPr>
        <w:t xml:space="preserve">Splnění základní způsobilosti </w:t>
      </w:r>
      <w:r w:rsidRPr="00B4358B">
        <w:rPr>
          <w:rFonts w:asciiTheme="minorHAnsi" w:hAnsiTheme="minorHAnsi" w:cstheme="minorBidi"/>
          <w:sz w:val="20"/>
          <w:szCs w:val="20"/>
          <w:lang w:eastAsia="cs-CZ"/>
        </w:rPr>
        <w:t xml:space="preserve">– </w:t>
      </w:r>
      <w:r w:rsidRPr="00B4358B">
        <w:rPr>
          <w:rFonts w:asciiTheme="minorHAnsi" w:hAnsiTheme="minorHAnsi" w:cstheme="minorBidi"/>
          <w:sz w:val="20"/>
          <w:szCs w:val="20"/>
        </w:rPr>
        <w:t xml:space="preserve">předložením čestného prohlášení, které je </w:t>
      </w:r>
      <w:r w:rsidRPr="00B4358B">
        <w:rPr>
          <w:rFonts w:asciiTheme="minorHAnsi" w:hAnsiTheme="minorHAnsi" w:cstheme="minorBidi"/>
          <w:sz w:val="20"/>
          <w:szCs w:val="20"/>
          <w:u w:val="single"/>
        </w:rPr>
        <w:t xml:space="preserve">přílohou č. </w:t>
      </w:r>
      <w:r w:rsidR="479A3AAF" w:rsidRPr="00B4358B">
        <w:rPr>
          <w:rFonts w:asciiTheme="minorHAnsi" w:hAnsiTheme="minorHAnsi" w:cstheme="minorBidi"/>
          <w:sz w:val="20"/>
          <w:szCs w:val="20"/>
          <w:u w:val="single"/>
        </w:rPr>
        <w:t>3</w:t>
      </w:r>
      <w:r w:rsidRPr="00B4358B">
        <w:rPr>
          <w:rFonts w:asciiTheme="minorHAnsi" w:hAnsiTheme="minorHAnsi" w:cstheme="minorBidi"/>
          <w:sz w:val="20"/>
          <w:szCs w:val="20"/>
          <w:u w:val="single"/>
        </w:rPr>
        <w:t xml:space="preserve"> </w:t>
      </w:r>
      <w:r w:rsidRPr="00B4358B">
        <w:rPr>
          <w:rFonts w:asciiTheme="minorHAnsi" w:hAnsiTheme="minorHAnsi" w:cstheme="minorBidi"/>
          <w:sz w:val="20"/>
          <w:szCs w:val="20"/>
        </w:rPr>
        <w:t>této výzvy, které bude podepsáno osobou/osobami oprávněnými jednat za dodavatele.</w:t>
      </w:r>
    </w:p>
    <w:p w14:paraId="48349C93" w14:textId="0639A3F1" w:rsidR="00466991" w:rsidRPr="00B4358B" w:rsidRDefault="006D7C09" w:rsidP="00466991">
      <w:pPr>
        <w:pStyle w:val="Odstavecseseznamem"/>
        <w:numPr>
          <w:ilvl w:val="0"/>
          <w:numId w:val="11"/>
        </w:numPr>
        <w:spacing w:before="120" w:after="120"/>
        <w:contextualSpacing w:val="0"/>
        <w:jc w:val="both"/>
        <w:rPr>
          <w:rFonts w:asciiTheme="minorHAnsi" w:hAnsiTheme="minorHAnsi" w:cstheme="minorHAnsi"/>
          <w:bCs/>
          <w:sz w:val="20"/>
          <w:szCs w:val="20"/>
          <w:lang w:eastAsia="cs-CZ"/>
        </w:rPr>
      </w:pPr>
      <w:r w:rsidRPr="00B4358B">
        <w:rPr>
          <w:rFonts w:asciiTheme="minorHAnsi" w:hAnsiTheme="minorHAnsi" w:cstheme="minorHAnsi"/>
          <w:b/>
          <w:sz w:val="20"/>
          <w:szCs w:val="20"/>
          <w:lang w:eastAsia="cs-CZ"/>
        </w:rPr>
        <w:t xml:space="preserve">Splnění profesní způsobilosti – </w:t>
      </w:r>
      <w:r w:rsidR="00466991" w:rsidRPr="00B4358B">
        <w:rPr>
          <w:rFonts w:asciiTheme="minorHAnsi" w:hAnsiTheme="minorHAnsi" w:cstheme="minorHAnsi"/>
          <w:bCs/>
          <w:sz w:val="20"/>
          <w:szCs w:val="20"/>
          <w:lang w:eastAsia="cs-CZ"/>
        </w:rPr>
        <w:t>předložením výpisu z obchodního rejstříku dodavatele, je-li v něm dodavatel zapsán; postačí prostá kopie. Předložením dokladu o oprávnění k podnikání podle zvláštních právních předpisů v rozsahu odpovídajícím předmětu veřejné zakázky, zejména doklad prokazující příslušné živnostenské oprávnění či licenci; postačí prostá kopie.</w:t>
      </w:r>
    </w:p>
    <w:p w14:paraId="18D02828" w14:textId="62433FD5" w:rsidR="0090017D" w:rsidRPr="0047404D" w:rsidRDefault="00E05BD4" w:rsidP="3BA9C320">
      <w:pPr>
        <w:pStyle w:val="Odstavecseseznamem"/>
        <w:numPr>
          <w:ilvl w:val="0"/>
          <w:numId w:val="11"/>
        </w:numPr>
        <w:spacing w:before="120" w:after="120"/>
        <w:jc w:val="both"/>
        <w:rPr>
          <w:b/>
          <w:bCs/>
          <w:sz w:val="20"/>
          <w:szCs w:val="20"/>
        </w:rPr>
      </w:pPr>
      <w:r w:rsidRPr="00B4358B">
        <w:rPr>
          <w:rFonts w:asciiTheme="minorHAnsi" w:hAnsiTheme="minorHAnsi" w:cstheme="minorBidi"/>
          <w:b/>
          <w:bCs/>
          <w:sz w:val="20"/>
          <w:szCs w:val="20"/>
          <w:lang w:eastAsia="cs-CZ"/>
        </w:rPr>
        <w:t xml:space="preserve">Splnění technické </w:t>
      </w:r>
      <w:r w:rsidR="007F16BF" w:rsidRPr="00B4358B">
        <w:rPr>
          <w:rFonts w:asciiTheme="minorHAnsi" w:hAnsiTheme="minorHAnsi" w:cstheme="minorBidi"/>
          <w:b/>
          <w:bCs/>
          <w:sz w:val="20"/>
          <w:szCs w:val="20"/>
          <w:lang w:eastAsia="cs-CZ"/>
        </w:rPr>
        <w:t>kvalifikace</w:t>
      </w:r>
      <w:r w:rsidR="007F16BF" w:rsidRPr="00B4358B">
        <w:rPr>
          <w:rFonts w:asciiTheme="minorHAnsi" w:hAnsiTheme="minorHAnsi" w:cstheme="minorBidi"/>
          <w:sz w:val="20"/>
          <w:szCs w:val="20"/>
          <w:lang w:eastAsia="cs-CZ"/>
        </w:rPr>
        <w:t xml:space="preserve"> </w:t>
      </w:r>
    </w:p>
    <w:p w14:paraId="40F95B08" w14:textId="3933F1CD" w:rsidR="00311530" w:rsidRPr="00B4358B" w:rsidRDefault="007F16BF" w:rsidP="0047404D">
      <w:pPr>
        <w:pStyle w:val="Odstavecseseznamem"/>
        <w:numPr>
          <w:ilvl w:val="1"/>
          <w:numId w:val="11"/>
        </w:numPr>
        <w:spacing w:before="120" w:after="120"/>
        <w:jc w:val="both"/>
        <w:rPr>
          <w:b/>
          <w:bCs/>
          <w:sz w:val="20"/>
          <w:szCs w:val="20"/>
        </w:rPr>
      </w:pPr>
      <w:r w:rsidRPr="00B4358B">
        <w:rPr>
          <w:rFonts w:asciiTheme="minorHAnsi" w:hAnsiTheme="minorHAnsi" w:cstheme="minorBidi"/>
          <w:sz w:val="20"/>
          <w:szCs w:val="20"/>
          <w:lang w:eastAsia="cs-CZ"/>
        </w:rPr>
        <w:t>předložením</w:t>
      </w:r>
      <w:r w:rsidR="00B47257" w:rsidRPr="00B4358B">
        <w:rPr>
          <w:sz w:val="20"/>
          <w:szCs w:val="20"/>
        </w:rPr>
        <w:t xml:space="preserve"> seznamu </w:t>
      </w:r>
      <w:r w:rsidR="00311530" w:rsidRPr="00B4358B">
        <w:rPr>
          <w:sz w:val="20"/>
          <w:szCs w:val="20"/>
        </w:rPr>
        <w:t xml:space="preserve">techniků, kteří se budou podílet na plnění veřejné zakázky a osvědčení o vzdělání a odborné kvalifikaci dle § 79 odst. 2 písm. c) a d) ZZVZ. </w:t>
      </w:r>
      <w:r w:rsidR="00311530" w:rsidRPr="00B4358B">
        <w:rPr>
          <w:rFonts w:asciiTheme="minorHAnsi" w:hAnsiTheme="minorHAnsi" w:cstheme="minorBidi"/>
          <w:sz w:val="20"/>
          <w:szCs w:val="20"/>
        </w:rPr>
        <w:t>Dodavatel předloží jmenný seznam osob, které se budou podílet na plnění veřejné zakázky (bez ohledu na to, zda jde o zaměstnance dodavatele nebo osoby v jiném vztahu k dodavateli) a osvědčení o odborné kvalifikaci osob odpovědných za poskytování příslušných služeb dle § 79 odst. 2 písm. c) a d) ZZVZ (dále jen „realizační tým“).</w:t>
      </w:r>
    </w:p>
    <w:p w14:paraId="7A7E1C3E" w14:textId="77777777" w:rsidR="007546FE" w:rsidRPr="00B4358B" w:rsidRDefault="007546FE" w:rsidP="0047404D">
      <w:pPr>
        <w:pStyle w:val="Odstavecseseznamem"/>
        <w:spacing w:before="240"/>
        <w:ind w:left="141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4358B">
        <w:rPr>
          <w:rFonts w:asciiTheme="minorHAnsi" w:hAnsiTheme="minorHAnsi" w:cstheme="minorHAnsi"/>
          <w:bCs/>
          <w:sz w:val="20"/>
          <w:szCs w:val="20"/>
        </w:rPr>
        <w:t>Dodavatel splňuje kritérium technické kvalifikace, pokud má k dispozici realizační tým v následujícím složení (bez ohledu na to, zda se jedná o zaměstnance dodavatele nebo osoby v jiném vztahu k dodavateli) a splňující níže uvedené předpoklady:</w:t>
      </w:r>
    </w:p>
    <w:p w14:paraId="7EFC70AB" w14:textId="77777777" w:rsidR="007546FE" w:rsidRPr="007F24B6" w:rsidRDefault="007546FE" w:rsidP="007546FE">
      <w:pPr>
        <w:pStyle w:val="Odstavecseseznamem"/>
        <w:spacing w:before="240"/>
        <w:rPr>
          <w:rFonts w:asciiTheme="minorHAnsi" w:hAnsiTheme="minorHAnsi" w:cstheme="minorHAnsi"/>
          <w:b/>
          <w:sz w:val="20"/>
          <w:szCs w:val="20"/>
          <w:highlight w:val="yellow"/>
        </w:rPr>
      </w:pPr>
    </w:p>
    <w:p w14:paraId="7D783CA0" w14:textId="587FB34C" w:rsidR="00A56D01" w:rsidRPr="00AC306E" w:rsidRDefault="009F0FA8" w:rsidP="00AC306E">
      <w:pPr>
        <w:pStyle w:val="Odstavecseseznamem"/>
        <w:numPr>
          <w:ilvl w:val="0"/>
          <w:numId w:val="21"/>
        </w:numPr>
        <w:spacing w:before="120" w:after="120"/>
        <w:ind w:left="1701" w:hanging="283"/>
        <w:jc w:val="both"/>
        <w:rPr>
          <w:rFonts w:asciiTheme="minorHAnsi" w:hAnsiTheme="minorHAnsi" w:cstheme="minorBidi"/>
          <w:sz w:val="20"/>
          <w:szCs w:val="20"/>
        </w:rPr>
      </w:pPr>
      <w:r w:rsidRPr="75251B79">
        <w:rPr>
          <w:rFonts w:asciiTheme="minorHAnsi" w:hAnsiTheme="minorHAnsi" w:cstheme="minorBidi"/>
          <w:sz w:val="20"/>
          <w:szCs w:val="20"/>
        </w:rPr>
        <w:t>Osoba s c</w:t>
      </w:r>
      <w:r w:rsidR="007546FE" w:rsidRPr="75251B79">
        <w:rPr>
          <w:rFonts w:asciiTheme="minorHAnsi" w:hAnsiTheme="minorHAnsi" w:cstheme="minorBidi"/>
          <w:sz w:val="20"/>
          <w:szCs w:val="20"/>
        </w:rPr>
        <w:t>ertifik</w:t>
      </w:r>
      <w:r w:rsidRPr="75251B79">
        <w:rPr>
          <w:rFonts w:asciiTheme="minorHAnsi" w:hAnsiTheme="minorHAnsi" w:cstheme="minorBidi"/>
          <w:sz w:val="20"/>
          <w:szCs w:val="20"/>
        </w:rPr>
        <w:t>átem</w:t>
      </w:r>
      <w:r w:rsidR="007546FE" w:rsidRPr="75251B79">
        <w:rPr>
          <w:rFonts w:asciiTheme="minorHAnsi" w:hAnsiTheme="minorHAnsi" w:cstheme="minorBidi"/>
          <w:sz w:val="20"/>
          <w:szCs w:val="20"/>
        </w:rPr>
        <w:t xml:space="preserve"> experta technické podpory pro </w:t>
      </w:r>
      <w:r w:rsidR="00947D40" w:rsidRPr="75251B79">
        <w:rPr>
          <w:rFonts w:asciiTheme="minorHAnsi" w:hAnsiTheme="minorHAnsi" w:cstheme="minorBidi"/>
          <w:sz w:val="20"/>
          <w:szCs w:val="20"/>
        </w:rPr>
        <w:t xml:space="preserve">technologii </w:t>
      </w:r>
      <w:proofErr w:type="spellStart"/>
      <w:r w:rsidR="00947D40" w:rsidRPr="75251B79">
        <w:rPr>
          <w:rFonts w:asciiTheme="minorHAnsi" w:hAnsiTheme="minorHAnsi" w:cstheme="minorBidi"/>
          <w:sz w:val="20"/>
          <w:szCs w:val="20"/>
        </w:rPr>
        <w:t>Geuteb</w:t>
      </w:r>
      <w:r w:rsidR="00D35F4E" w:rsidRPr="75251B79">
        <w:rPr>
          <w:rFonts w:asciiTheme="minorHAnsi" w:hAnsiTheme="minorHAnsi" w:cstheme="minorBidi"/>
          <w:sz w:val="20"/>
          <w:szCs w:val="20"/>
        </w:rPr>
        <w:t>r</w:t>
      </w:r>
      <w:r w:rsidR="00947D40" w:rsidRPr="75251B79">
        <w:rPr>
          <w:rFonts w:asciiTheme="minorHAnsi" w:hAnsiTheme="minorHAnsi" w:cstheme="minorBidi"/>
          <w:sz w:val="20"/>
          <w:szCs w:val="20"/>
        </w:rPr>
        <w:t>ück</w:t>
      </w:r>
      <w:proofErr w:type="spellEnd"/>
      <w:r w:rsidR="00F20D6E" w:rsidRPr="75251B79">
        <w:rPr>
          <w:rFonts w:asciiTheme="minorHAnsi" w:hAnsiTheme="minorHAnsi" w:cstheme="minorBidi"/>
          <w:sz w:val="20"/>
          <w:szCs w:val="20"/>
        </w:rPr>
        <w:t xml:space="preserve"> </w:t>
      </w:r>
      <w:r w:rsidR="007546FE" w:rsidRPr="75251B79">
        <w:rPr>
          <w:rFonts w:asciiTheme="minorHAnsi" w:hAnsiTheme="minorHAnsi" w:cstheme="minorBidi"/>
          <w:sz w:val="20"/>
          <w:szCs w:val="20"/>
        </w:rPr>
        <w:t>v úrovni L2</w:t>
      </w:r>
      <w:r w:rsidR="00453DA4" w:rsidRPr="75251B7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4AD3B33B" w:rsidRPr="75251B79">
        <w:rPr>
          <w:rFonts w:asciiTheme="minorHAnsi" w:hAnsiTheme="minorHAnsi" w:cstheme="minorBidi"/>
          <w:sz w:val="20"/>
          <w:szCs w:val="20"/>
        </w:rPr>
        <w:t>Local</w:t>
      </w:r>
      <w:proofErr w:type="spellEnd"/>
      <w:r w:rsidR="4AD3B33B" w:rsidRPr="75251B79">
        <w:rPr>
          <w:rFonts w:asciiTheme="minorHAnsi" w:hAnsiTheme="minorHAnsi" w:cstheme="minorBidi"/>
          <w:sz w:val="20"/>
          <w:szCs w:val="20"/>
        </w:rPr>
        <w:t xml:space="preserve"> Partner </w:t>
      </w:r>
      <w:r w:rsidR="00013C8F" w:rsidRPr="75251B79">
        <w:rPr>
          <w:rFonts w:asciiTheme="minorHAnsi" w:hAnsiTheme="minorHAnsi" w:cstheme="minorBidi"/>
          <w:sz w:val="20"/>
          <w:szCs w:val="20"/>
        </w:rPr>
        <w:t>Support – Senior</w:t>
      </w:r>
      <w:r w:rsidR="00453DA4" w:rsidRPr="75251B79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00453DA4" w:rsidRPr="75251B79">
        <w:rPr>
          <w:rFonts w:asciiTheme="minorHAnsi" w:hAnsiTheme="minorHAnsi" w:cstheme="minorBidi"/>
          <w:sz w:val="20"/>
          <w:szCs w:val="20"/>
        </w:rPr>
        <w:t>System</w:t>
      </w:r>
      <w:proofErr w:type="spellEnd"/>
      <w:r w:rsidR="00453DA4" w:rsidRPr="75251B79">
        <w:rPr>
          <w:rFonts w:asciiTheme="minorHAnsi" w:hAnsiTheme="minorHAnsi" w:cstheme="minorBidi"/>
          <w:sz w:val="20"/>
          <w:szCs w:val="20"/>
        </w:rPr>
        <w:t xml:space="preserve"> and Support </w:t>
      </w:r>
      <w:proofErr w:type="spellStart"/>
      <w:r w:rsidR="00453DA4" w:rsidRPr="75251B79">
        <w:rPr>
          <w:rFonts w:asciiTheme="minorHAnsi" w:hAnsiTheme="minorHAnsi" w:cstheme="minorBidi"/>
          <w:sz w:val="20"/>
          <w:szCs w:val="20"/>
        </w:rPr>
        <w:t>Engineer</w:t>
      </w:r>
      <w:proofErr w:type="spellEnd"/>
      <w:r w:rsidR="00453DA4" w:rsidRPr="75251B79">
        <w:rPr>
          <w:rFonts w:asciiTheme="minorHAnsi" w:hAnsiTheme="minorHAnsi" w:cstheme="minorBidi"/>
          <w:sz w:val="20"/>
          <w:szCs w:val="20"/>
        </w:rPr>
        <w:t xml:space="preserve"> nebo </w:t>
      </w:r>
      <w:proofErr w:type="spellStart"/>
      <w:r w:rsidR="00453DA4" w:rsidRPr="75251B79">
        <w:rPr>
          <w:rFonts w:asciiTheme="minorHAnsi" w:hAnsiTheme="minorHAnsi" w:cstheme="minorBidi"/>
          <w:sz w:val="20"/>
          <w:szCs w:val="20"/>
        </w:rPr>
        <w:t>System</w:t>
      </w:r>
      <w:proofErr w:type="spellEnd"/>
      <w:r w:rsidR="00453DA4" w:rsidRPr="75251B79">
        <w:rPr>
          <w:rFonts w:asciiTheme="minorHAnsi" w:hAnsiTheme="minorHAnsi" w:cstheme="minorBidi"/>
          <w:sz w:val="20"/>
          <w:szCs w:val="20"/>
        </w:rPr>
        <w:t xml:space="preserve"> and Support </w:t>
      </w:r>
      <w:proofErr w:type="spellStart"/>
      <w:r w:rsidR="00453DA4" w:rsidRPr="75251B79">
        <w:rPr>
          <w:rFonts w:asciiTheme="minorHAnsi" w:hAnsiTheme="minorHAnsi" w:cstheme="minorBidi"/>
          <w:sz w:val="20"/>
          <w:szCs w:val="20"/>
        </w:rPr>
        <w:t>Engineer</w:t>
      </w:r>
      <w:proofErr w:type="spellEnd"/>
      <w:r w:rsidR="00453DA4" w:rsidRPr="75251B79">
        <w:rPr>
          <w:rFonts w:asciiTheme="minorHAnsi" w:hAnsiTheme="minorHAnsi" w:cstheme="minorBidi"/>
          <w:sz w:val="20"/>
          <w:szCs w:val="20"/>
        </w:rPr>
        <w:t xml:space="preserve">  </w:t>
      </w:r>
    </w:p>
    <w:p w14:paraId="73A5B88A" w14:textId="4F5B7952" w:rsidR="00AC306E" w:rsidRDefault="52EB1644" w:rsidP="69A2055C">
      <w:pPr>
        <w:pStyle w:val="Odstavecseseznamem"/>
        <w:numPr>
          <w:ilvl w:val="0"/>
          <w:numId w:val="18"/>
        </w:numPr>
        <w:spacing w:before="120" w:after="0"/>
        <w:ind w:left="1701" w:hanging="283"/>
        <w:jc w:val="both"/>
        <w:rPr>
          <w:rFonts w:asciiTheme="minorHAnsi" w:hAnsiTheme="minorHAnsi" w:cstheme="minorBidi"/>
          <w:sz w:val="20"/>
          <w:szCs w:val="20"/>
        </w:rPr>
      </w:pPr>
      <w:r w:rsidRPr="69A2055C">
        <w:rPr>
          <w:rFonts w:asciiTheme="minorHAnsi" w:hAnsiTheme="minorHAnsi" w:cstheme="minorBidi"/>
          <w:sz w:val="20"/>
          <w:szCs w:val="20"/>
        </w:rPr>
        <w:t xml:space="preserve">Osoba s certifikátem experta technické podpory pro technologii </w:t>
      </w:r>
      <w:proofErr w:type="spellStart"/>
      <w:r w:rsidRPr="69A2055C">
        <w:rPr>
          <w:rFonts w:asciiTheme="minorHAnsi" w:hAnsiTheme="minorHAnsi" w:cstheme="minorBidi"/>
          <w:sz w:val="20"/>
          <w:szCs w:val="20"/>
        </w:rPr>
        <w:t>Geutebrück</w:t>
      </w:r>
      <w:proofErr w:type="spellEnd"/>
      <w:r w:rsidRPr="69A2055C">
        <w:rPr>
          <w:rFonts w:asciiTheme="minorHAnsi" w:hAnsiTheme="minorHAnsi" w:cstheme="minorBidi"/>
          <w:sz w:val="20"/>
          <w:szCs w:val="20"/>
        </w:rPr>
        <w:t xml:space="preserve"> v úrovni </w:t>
      </w:r>
      <w:r w:rsidR="00013C8F" w:rsidRPr="69A2055C">
        <w:rPr>
          <w:rFonts w:asciiTheme="minorHAnsi" w:hAnsiTheme="minorHAnsi" w:cstheme="minorBidi"/>
          <w:sz w:val="20"/>
          <w:szCs w:val="20"/>
        </w:rPr>
        <w:t>L2</w:t>
      </w:r>
      <w:r w:rsidR="7B0F2747" w:rsidRPr="69A2055C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="7B0F2747" w:rsidRPr="69A2055C">
        <w:rPr>
          <w:rFonts w:asciiTheme="minorHAnsi" w:hAnsiTheme="minorHAnsi" w:cstheme="minorBidi"/>
          <w:sz w:val="20"/>
          <w:szCs w:val="20"/>
        </w:rPr>
        <w:t>Local</w:t>
      </w:r>
      <w:proofErr w:type="spellEnd"/>
      <w:r w:rsidR="7B0F2747" w:rsidRPr="69A2055C">
        <w:rPr>
          <w:rFonts w:asciiTheme="minorHAnsi" w:hAnsiTheme="minorHAnsi" w:cstheme="minorBidi"/>
          <w:sz w:val="20"/>
          <w:szCs w:val="20"/>
        </w:rPr>
        <w:t xml:space="preserve"> Partner Support</w:t>
      </w:r>
      <w:r w:rsidR="00013C8F" w:rsidRPr="69A2055C">
        <w:rPr>
          <w:rFonts w:asciiTheme="minorHAnsi" w:hAnsiTheme="minorHAnsi" w:cstheme="minorBidi"/>
          <w:sz w:val="20"/>
          <w:szCs w:val="20"/>
        </w:rPr>
        <w:t xml:space="preserve"> – Senior</w:t>
      </w:r>
      <w:r w:rsidRPr="69A2055C">
        <w:rPr>
          <w:rFonts w:asciiTheme="minorHAnsi" w:hAnsiTheme="minorHAnsi" w:cstheme="minorBidi"/>
          <w:sz w:val="20"/>
          <w:szCs w:val="20"/>
        </w:rPr>
        <w:t xml:space="preserve"> </w:t>
      </w:r>
      <w:proofErr w:type="spellStart"/>
      <w:r w:rsidRPr="69A2055C">
        <w:rPr>
          <w:rFonts w:asciiTheme="minorHAnsi" w:hAnsiTheme="minorHAnsi" w:cstheme="minorBidi"/>
          <w:sz w:val="20"/>
          <w:szCs w:val="20"/>
        </w:rPr>
        <w:t>System</w:t>
      </w:r>
      <w:proofErr w:type="spellEnd"/>
      <w:r w:rsidRPr="69A2055C">
        <w:rPr>
          <w:rFonts w:asciiTheme="minorHAnsi" w:hAnsiTheme="minorHAnsi" w:cstheme="minorBidi"/>
          <w:sz w:val="20"/>
          <w:szCs w:val="20"/>
        </w:rPr>
        <w:t xml:space="preserve"> and Support </w:t>
      </w:r>
      <w:proofErr w:type="spellStart"/>
      <w:r w:rsidRPr="69A2055C">
        <w:rPr>
          <w:rFonts w:asciiTheme="minorHAnsi" w:hAnsiTheme="minorHAnsi" w:cstheme="minorBidi"/>
          <w:sz w:val="20"/>
          <w:szCs w:val="20"/>
        </w:rPr>
        <w:t>Engineer</w:t>
      </w:r>
      <w:proofErr w:type="spellEnd"/>
      <w:r w:rsidRPr="69A2055C">
        <w:rPr>
          <w:rFonts w:asciiTheme="minorHAnsi" w:hAnsiTheme="minorHAnsi" w:cstheme="minorBidi"/>
          <w:sz w:val="20"/>
          <w:szCs w:val="20"/>
        </w:rPr>
        <w:t xml:space="preserve"> nebo </w:t>
      </w:r>
      <w:proofErr w:type="spellStart"/>
      <w:r w:rsidRPr="69A2055C">
        <w:rPr>
          <w:rFonts w:asciiTheme="minorHAnsi" w:hAnsiTheme="minorHAnsi" w:cstheme="minorBidi"/>
          <w:sz w:val="20"/>
          <w:szCs w:val="20"/>
        </w:rPr>
        <w:t>System</w:t>
      </w:r>
      <w:proofErr w:type="spellEnd"/>
      <w:r w:rsidRPr="69A2055C">
        <w:rPr>
          <w:rFonts w:asciiTheme="minorHAnsi" w:hAnsiTheme="minorHAnsi" w:cstheme="minorBidi"/>
          <w:sz w:val="20"/>
          <w:szCs w:val="20"/>
        </w:rPr>
        <w:t xml:space="preserve"> and Support </w:t>
      </w:r>
      <w:proofErr w:type="spellStart"/>
      <w:r w:rsidRPr="69A2055C">
        <w:rPr>
          <w:rFonts w:asciiTheme="minorHAnsi" w:hAnsiTheme="minorHAnsi" w:cstheme="minorBidi"/>
          <w:sz w:val="20"/>
          <w:szCs w:val="20"/>
        </w:rPr>
        <w:t>Engineer</w:t>
      </w:r>
      <w:proofErr w:type="spellEnd"/>
      <w:r w:rsidRPr="69A2055C">
        <w:rPr>
          <w:rFonts w:asciiTheme="minorHAnsi" w:hAnsiTheme="minorHAnsi" w:cstheme="minorBidi"/>
          <w:sz w:val="20"/>
          <w:szCs w:val="20"/>
        </w:rPr>
        <w:t xml:space="preserve">  </w:t>
      </w:r>
    </w:p>
    <w:p w14:paraId="1B53FDF8" w14:textId="639C02F8" w:rsidR="00AC306E" w:rsidRDefault="00AC306E" w:rsidP="75251B79">
      <w:pPr>
        <w:pStyle w:val="Odstavecseseznamem"/>
        <w:spacing w:after="120"/>
        <w:ind w:left="1701"/>
        <w:jc w:val="both"/>
        <w:rPr>
          <w:rFonts w:asciiTheme="minorHAnsi" w:hAnsiTheme="minorHAnsi" w:cstheme="minorBidi"/>
          <w:sz w:val="20"/>
          <w:szCs w:val="20"/>
        </w:rPr>
      </w:pPr>
    </w:p>
    <w:p w14:paraId="2F086C42" w14:textId="6B288D06" w:rsidR="0071079C" w:rsidRPr="00AC306E" w:rsidRDefault="0071079C" w:rsidP="00AC306E">
      <w:pPr>
        <w:pStyle w:val="Odstavecseseznamem"/>
        <w:spacing w:after="120"/>
        <w:ind w:left="170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C306E">
        <w:rPr>
          <w:rFonts w:asciiTheme="minorHAnsi" w:hAnsiTheme="minorHAnsi" w:cstheme="minorHAnsi"/>
          <w:bCs/>
          <w:sz w:val="20"/>
          <w:szCs w:val="20"/>
        </w:rPr>
        <w:t>a zároveň</w:t>
      </w:r>
    </w:p>
    <w:p w14:paraId="00AD01C8" w14:textId="6EF6CEC8" w:rsidR="007546FE" w:rsidRPr="00AC306E" w:rsidRDefault="009F0FA8" w:rsidP="00AC306E">
      <w:pPr>
        <w:spacing w:before="120" w:after="120"/>
        <w:ind w:left="1701"/>
        <w:jc w:val="both"/>
        <w:rPr>
          <w:rFonts w:asciiTheme="minorHAnsi" w:hAnsiTheme="minorHAnsi" w:cstheme="minorBidi"/>
          <w:lang w:val="en-US"/>
        </w:rPr>
      </w:pPr>
      <w:r w:rsidRPr="75251B79">
        <w:rPr>
          <w:rFonts w:asciiTheme="minorHAnsi" w:hAnsiTheme="minorHAnsi" w:cstheme="minorBidi"/>
          <w:lang w:val="en-US"/>
        </w:rPr>
        <w:t xml:space="preserve">s </w:t>
      </w:r>
      <w:proofErr w:type="spellStart"/>
      <w:r w:rsidRPr="75251B79">
        <w:rPr>
          <w:rFonts w:asciiTheme="minorHAnsi" w:hAnsiTheme="minorHAnsi" w:cstheme="minorBidi"/>
          <w:lang w:val="en-US"/>
        </w:rPr>
        <w:t>c</w:t>
      </w:r>
      <w:r w:rsidR="007546FE" w:rsidRPr="75251B79">
        <w:rPr>
          <w:rFonts w:asciiTheme="minorHAnsi" w:hAnsiTheme="minorHAnsi" w:cstheme="minorBidi"/>
          <w:lang w:val="en-US"/>
        </w:rPr>
        <w:t>ertifik</w:t>
      </w:r>
      <w:r w:rsidRPr="75251B79">
        <w:rPr>
          <w:rFonts w:asciiTheme="minorHAnsi" w:hAnsiTheme="minorHAnsi" w:cstheme="minorBidi"/>
          <w:lang w:val="en-US"/>
        </w:rPr>
        <w:t>átem</w:t>
      </w:r>
      <w:proofErr w:type="spellEnd"/>
      <w:r w:rsidR="007546FE" w:rsidRPr="75251B79">
        <w:rPr>
          <w:rFonts w:asciiTheme="minorHAnsi" w:hAnsiTheme="minorHAnsi" w:cstheme="minorBidi"/>
          <w:lang w:val="en-US"/>
        </w:rPr>
        <w:t xml:space="preserve"> </w:t>
      </w:r>
      <w:proofErr w:type="spellStart"/>
      <w:r w:rsidR="007546FE" w:rsidRPr="75251B79">
        <w:rPr>
          <w:rFonts w:asciiTheme="minorHAnsi" w:hAnsiTheme="minorHAnsi" w:cstheme="minorBidi"/>
          <w:lang w:val="en-US"/>
        </w:rPr>
        <w:t>experta</w:t>
      </w:r>
      <w:proofErr w:type="spellEnd"/>
      <w:r w:rsidR="007546FE" w:rsidRPr="75251B79">
        <w:rPr>
          <w:rFonts w:asciiTheme="minorHAnsi" w:hAnsiTheme="minorHAnsi" w:cstheme="minorBidi"/>
          <w:lang w:val="en-US"/>
        </w:rPr>
        <w:t xml:space="preserve"> </w:t>
      </w:r>
      <w:proofErr w:type="spellStart"/>
      <w:r w:rsidR="007546FE" w:rsidRPr="75251B79">
        <w:rPr>
          <w:rFonts w:asciiTheme="minorHAnsi" w:hAnsiTheme="minorHAnsi" w:cstheme="minorBidi"/>
          <w:lang w:val="en-US"/>
        </w:rPr>
        <w:t>technické</w:t>
      </w:r>
      <w:proofErr w:type="spellEnd"/>
      <w:r w:rsidR="007546FE" w:rsidRPr="75251B79">
        <w:rPr>
          <w:rFonts w:asciiTheme="minorHAnsi" w:hAnsiTheme="minorHAnsi" w:cstheme="minorBidi"/>
          <w:lang w:val="en-US"/>
        </w:rPr>
        <w:t xml:space="preserve"> </w:t>
      </w:r>
      <w:proofErr w:type="spellStart"/>
      <w:r w:rsidR="007546FE" w:rsidRPr="75251B79">
        <w:rPr>
          <w:rFonts w:asciiTheme="minorHAnsi" w:hAnsiTheme="minorHAnsi" w:cstheme="minorBidi"/>
          <w:lang w:val="en-US"/>
        </w:rPr>
        <w:t>podpory</w:t>
      </w:r>
      <w:proofErr w:type="spellEnd"/>
      <w:r w:rsidR="007546FE" w:rsidRPr="75251B79">
        <w:rPr>
          <w:rFonts w:asciiTheme="minorHAnsi" w:hAnsiTheme="minorHAnsi" w:cstheme="minorBidi"/>
          <w:lang w:val="en-US"/>
        </w:rPr>
        <w:t xml:space="preserve"> pro </w:t>
      </w:r>
      <w:proofErr w:type="spellStart"/>
      <w:r w:rsidR="00947D40" w:rsidRPr="75251B79">
        <w:rPr>
          <w:rFonts w:asciiTheme="minorHAnsi" w:hAnsiTheme="minorHAnsi" w:cstheme="minorBidi"/>
          <w:lang w:val="en-US"/>
        </w:rPr>
        <w:t>technologii</w:t>
      </w:r>
      <w:proofErr w:type="spellEnd"/>
      <w:r w:rsidR="00947D40" w:rsidRPr="75251B79">
        <w:rPr>
          <w:rFonts w:asciiTheme="minorHAnsi" w:hAnsiTheme="minorHAnsi" w:cstheme="minorBidi"/>
          <w:lang w:val="en-US"/>
        </w:rPr>
        <w:t xml:space="preserve"> </w:t>
      </w:r>
      <w:proofErr w:type="spellStart"/>
      <w:r w:rsidR="00947D40" w:rsidRPr="75251B79">
        <w:rPr>
          <w:rFonts w:asciiTheme="minorHAnsi" w:hAnsiTheme="minorHAnsi" w:cstheme="minorBidi"/>
          <w:lang w:val="en-US"/>
        </w:rPr>
        <w:t>Geuteb</w:t>
      </w:r>
      <w:r w:rsidR="00D35F4E" w:rsidRPr="75251B79">
        <w:rPr>
          <w:rFonts w:asciiTheme="minorHAnsi" w:hAnsiTheme="minorHAnsi" w:cstheme="minorBidi"/>
          <w:lang w:val="en-US"/>
        </w:rPr>
        <w:t>r</w:t>
      </w:r>
      <w:r w:rsidR="00947D40" w:rsidRPr="75251B79">
        <w:rPr>
          <w:rFonts w:asciiTheme="minorHAnsi" w:hAnsiTheme="minorHAnsi" w:cstheme="minorBidi"/>
          <w:lang w:val="en-US"/>
        </w:rPr>
        <w:t>ück</w:t>
      </w:r>
      <w:proofErr w:type="spellEnd"/>
      <w:r w:rsidR="00947D40" w:rsidRPr="75251B79">
        <w:rPr>
          <w:rFonts w:asciiTheme="minorHAnsi" w:hAnsiTheme="minorHAnsi" w:cstheme="minorBidi"/>
          <w:lang w:val="en-US"/>
        </w:rPr>
        <w:t xml:space="preserve"> </w:t>
      </w:r>
      <w:r w:rsidR="007546FE" w:rsidRPr="75251B79">
        <w:rPr>
          <w:rFonts w:asciiTheme="minorHAnsi" w:hAnsiTheme="minorHAnsi" w:cstheme="minorBidi"/>
          <w:lang w:val="en-US"/>
        </w:rPr>
        <w:t>v </w:t>
      </w:r>
      <w:proofErr w:type="spellStart"/>
      <w:r w:rsidR="007546FE" w:rsidRPr="75251B79">
        <w:rPr>
          <w:rFonts w:asciiTheme="minorHAnsi" w:hAnsiTheme="minorHAnsi" w:cstheme="minorBidi"/>
          <w:lang w:val="en-US"/>
        </w:rPr>
        <w:t>úrovni</w:t>
      </w:r>
      <w:proofErr w:type="spellEnd"/>
      <w:r w:rsidR="007546FE" w:rsidRPr="75251B79">
        <w:rPr>
          <w:rFonts w:asciiTheme="minorHAnsi" w:hAnsiTheme="minorHAnsi" w:cstheme="minorBidi"/>
          <w:lang w:val="en-US"/>
        </w:rPr>
        <w:t xml:space="preserve"> L</w:t>
      </w:r>
      <w:r w:rsidR="13EBC5AA" w:rsidRPr="75251B79">
        <w:rPr>
          <w:rFonts w:asciiTheme="minorHAnsi" w:hAnsiTheme="minorHAnsi" w:cstheme="minorBidi"/>
          <w:lang w:val="en-US"/>
        </w:rPr>
        <w:t>0 System Integrator</w:t>
      </w:r>
      <w:r w:rsidR="0071079C" w:rsidRPr="75251B79">
        <w:rPr>
          <w:rFonts w:asciiTheme="minorHAnsi" w:hAnsiTheme="minorHAnsi" w:cstheme="minorBidi"/>
          <w:lang w:val="en-US"/>
        </w:rPr>
        <w:t xml:space="preserve"> - Senior System and Support Engineer </w:t>
      </w:r>
      <w:proofErr w:type="spellStart"/>
      <w:r w:rsidR="0071079C" w:rsidRPr="75251B79">
        <w:rPr>
          <w:rFonts w:asciiTheme="minorHAnsi" w:hAnsiTheme="minorHAnsi" w:cstheme="minorBidi"/>
          <w:lang w:val="en-US"/>
        </w:rPr>
        <w:t>nebo</w:t>
      </w:r>
      <w:proofErr w:type="spellEnd"/>
      <w:r w:rsidR="0071079C" w:rsidRPr="75251B79">
        <w:rPr>
          <w:rFonts w:asciiTheme="minorHAnsi" w:hAnsiTheme="minorHAnsi" w:cstheme="minorBidi"/>
          <w:lang w:val="en-US"/>
        </w:rPr>
        <w:t xml:space="preserve"> System and Support Engineer</w:t>
      </w:r>
    </w:p>
    <w:p w14:paraId="4302DA93" w14:textId="77777777" w:rsidR="007546FE" w:rsidRPr="007546FE" w:rsidRDefault="007546FE" w:rsidP="00AC306E">
      <w:pPr>
        <w:ind w:left="1701"/>
        <w:jc w:val="both"/>
        <w:rPr>
          <w:bCs/>
          <w:szCs w:val="20"/>
        </w:rPr>
      </w:pPr>
      <w:r w:rsidRPr="00947D40">
        <w:rPr>
          <w:szCs w:val="20"/>
        </w:rPr>
        <w:t xml:space="preserve">Dodavatel zároveň pro každou osobu realizačního týmu předloží </w:t>
      </w:r>
      <w:r w:rsidRPr="00947D40">
        <w:rPr>
          <w:bCs/>
          <w:szCs w:val="20"/>
        </w:rPr>
        <w:t>čestné prohlášení dodavatele, že se příslušný člen týmu bude přímo podílet na plnění veřejné zakázky.</w:t>
      </w:r>
    </w:p>
    <w:p w14:paraId="410CD225" w14:textId="0D9337B3" w:rsidR="0090017D" w:rsidRDefault="00947D40" w:rsidP="00AC306E">
      <w:pPr>
        <w:spacing w:before="120" w:after="120"/>
        <w:ind w:left="1701"/>
        <w:jc w:val="both"/>
      </w:pPr>
      <w:r>
        <w:t xml:space="preserve">Pro vyloučení pochybností </w:t>
      </w:r>
      <w:r w:rsidR="007F24B6">
        <w:t xml:space="preserve">zadavatel stanovuje, že </w:t>
      </w:r>
      <w:r>
        <w:t xml:space="preserve">realizační tým se </w:t>
      </w:r>
      <w:r w:rsidR="007F24B6">
        <w:t>musí</w:t>
      </w:r>
      <w:r>
        <w:t xml:space="preserve"> skládat z</w:t>
      </w:r>
      <w:r w:rsidR="007F24B6">
        <w:t>e dvou</w:t>
      </w:r>
      <w:r>
        <w:t> fyzick</w:t>
      </w:r>
      <w:r w:rsidR="007F24B6">
        <w:t>ých</w:t>
      </w:r>
      <w:r>
        <w:t xml:space="preserve"> osob, </w:t>
      </w:r>
      <w:r w:rsidR="00453DA4">
        <w:t>které</w:t>
      </w:r>
      <w:r>
        <w:t xml:space="preserve"> bud</w:t>
      </w:r>
      <w:r w:rsidR="007F24B6">
        <w:t>ou</w:t>
      </w:r>
      <w:r>
        <w:t xml:space="preserve"> splňovat</w:t>
      </w:r>
      <w:r w:rsidR="007F24B6">
        <w:t xml:space="preserve"> výše uvedené</w:t>
      </w:r>
      <w:r w:rsidR="00A56D01">
        <w:t xml:space="preserve"> požadavky na</w:t>
      </w:r>
      <w:r>
        <w:t xml:space="preserve"> technick</w:t>
      </w:r>
      <w:r w:rsidR="00A56D01">
        <w:t>ou</w:t>
      </w:r>
      <w:r>
        <w:t xml:space="preserve"> kvalifikac</w:t>
      </w:r>
      <w:r w:rsidR="00A56D01">
        <w:t>i</w:t>
      </w:r>
      <w:r>
        <w:t>.</w:t>
      </w:r>
    </w:p>
    <w:p w14:paraId="3D4FC2C9" w14:textId="60CBBD7E" w:rsidR="007546FE" w:rsidRPr="00A56D01" w:rsidRDefault="0090017D" w:rsidP="00A56D01">
      <w:pPr>
        <w:pStyle w:val="Odstavecseseznamem"/>
        <w:numPr>
          <w:ilvl w:val="1"/>
          <w:numId w:val="11"/>
        </w:numPr>
        <w:spacing w:before="120" w:after="120"/>
        <w:jc w:val="both"/>
        <w:rPr>
          <w:rFonts w:asciiTheme="minorHAnsi" w:hAnsiTheme="minorHAnsi" w:cstheme="minorBidi"/>
          <w:bCs/>
          <w:szCs w:val="20"/>
        </w:rPr>
      </w:pPr>
      <w:r w:rsidRPr="0090017D">
        <w:rPr>
          <w:rFonts w:asciiTheme="minorHAnsi" w:hAnsiTheme="minorHAnsi" w:cstheme="minorBidi"/>
          <w:bCs/>
          <w:sz w:val="20"/>
          <w:szCs w:val="20"/>
        </w:rPr>
        <w:t xml:space="preserve">předložením </w:t>
      </w:r>
      <w:r w:rsidRPr="00A56D01">
        <w:rPr>
          <w:rFonts w:asciiTheme="minorHAnsi" w:hAnsiTheme="minorHAnsi" w:cstheme="minorBidi"/>
          <w:bCs/>
          <w:sz w:val="20"/>
          <w:szCs w:val="20"/>
        </w:rPr>
        <w:t>seznamu alespoň jedné významné služby</w:t>
      </w:r>
      <w:r w:rsidRPr="0090017D">
        <w:rPr>
          <w:rFonts w:asciiTheme="minorHAnsi" w:hAnsiTheme="minorHAnsi" w:cstheme="minorBidi"/>
          <w:bCs/>
          <w:sz w:val="20"/>
          <w:szCs w:val="20"/>
        </w:rPr>
        <w:t xml:space="preserve"> realizované dodavatelem v posledních 3 letech před zahájením této zakázky. Dodavatel prokáže splnění tohoto kritéria technické kvalifikace předložením seznamu (Seznamu významných služeb realizovaných v posledních třech letech viz příloha č. </w:t>
      </w:r>
      <w:r w:rsidR="0009255E">
        <w:rPr>
          <w:rFonts w:asciiTheme="minorHAnsi" w:hAnsiTheme="minorHAnsi" w:cstheme="minorBidi"/>
          <w:bCs/>
          <w:sz w:val="20"/>
          <w:szCs w:val="20"/>
        </w:rPr>
        <w:t>3</w:t>
      </w:r>
      <w:r w:rsidRPr="0090017D">
        <w:rPr>
          <w:rFonts w:asciiTheme="minorHAnsi" w:hAnsiTheme="minorHAnsi" w:cstheme="minorBidi"/>
          <w:bCs/>
          <w:sz w:val="20"/>
          <w:szCs w:val="20"/>
        </w:rPr>
        <w:t xml:space="preserve"> ZD</w:t>
      </w:r>
      <w:r w:rsidR="0009255E">
        <w:rPr>
          <w:rFonts w:asciiTheme="minorHAnsi" w:hAnsiTheme="minorHAnsi" w:cstheme="minorBidi"/>
          <w:bCs/>
          <w:sz w:val="20"/>
          <w:szCs w:val="20"/>
        </w:rPr>
        <w:t xml:space="preserve"> – čestné </w:t>
      </w:r>
      <w:r w:rsidR="00013C8F">
        <w:rPr>
          <w:rFonts w:asciiTheme="minorHAnsi" w:hAnsiTheme="minorHAnsi" w:cstheme="minorBidi"/>
          <w:bCs/>
          <w:sz w:val="20"/>
          <w:szCs w:val="20"/>
        </w:rPr>
        <w:t>prohlášení – kvalifikace</w:t>
      </w:r>
      <w:r w:rsidRPr="0090017D">
        <w:rPr>
          <w:rFonts w:asciiTheme="minorHAnsi" w:hAnsiTheme="minorHAnsi" w:cstheme="minorBidi"/>
          <w:bCs/>
          <w:sz w:val="20"/>
          <w:szCs w:val="20"/>
        </w:rPr>
        <w:t>). Z předloženého seznamu a potvrzení musí vyplývat, že dodavatel v uvedeném období realizoval</w:t>
      </w:r>
      <w:r w:rsidR="00B56657">
        <w:rPr>
          <w:rFonts w:asciiTheme="minorHAnsi" w:hAnsiTheme="minorHAnsi" w:cstheme="minorBidi"/>
          <w:bCs/>
          <w:sz w:val="20"/>
          <w:szCs w:val="20"/>
        </w:rPr>
        <w:t xml:space="preserve"> </w:t>
      </w:r>
      <w:r w:rsidR="00B56657" w:rsidRPr="00B56657">
        <w:rPr>
          <w:rFonts w:asciiTheme="minorHAnsi" w:hAnsiTheme="minorHAnsi" w:cstheme="minorBidi"/>
          <w:bCs/>
          <w:sz w:val="20"/>
          <w:szCs w:val="20"/>
        </w:rPr>
        <w:t>min. 1 významn</w:t>
      </w:r>
      <w:r w:rsidR="00B56657">
        <w:rPr>
          <w:rFonts w:asciiTheme="minorHAnsi" w:hAnsiTheme="minorHAnsi" w:cstheme="minorBidi"/>
          <w:bCs/>
          <w:sz w:val="20"/>
          <w:szCs w:val="20"/>
        </w:rPr>
        <w:t>ou</w:t>
      </w:r>
      <w:r w:rsidR="00B56657" w:rsidRPr="00B56657">
        <w:rPr>
          <w:rFonts w:asciiTheme="minorHAnsi" w:hAnsiTheme="minorHAnsi" w:cstheme="minorBidi"/>
          <w:bCs/>
          <w:sz w:val="20"/>
          <w:szCs w:val="20"/>
        </w:rPr>
        <w:t xml:space="preserve"> služb</w:t>
      </w:r>
      <w:r w:rsidR="00B56657">
        <w:rPr>
          <w:rFonts w:asciiTheme="minorHAnsi" w:hAnsiTheme="minorHAnsi" w:cstheme="minorBidi"/>
          <w:bCs/>
          <w:sz w:val="20"/>
          <w:szCs w:val="20"/>
        </w:rPr>
        <w:t>u</w:t>
      </w:r>
      <w:r w:rsidR="00B56657" w:rsidRPr="00B56657">
        <w:rPr>
          <w:rFonts w:asciiTheme="minorHAnsi" w:hAnsiTheme="minorHAnsi" w:cstheme="minorBidi"/>
          <w:bCs/>
          <w:sz w:val="20"/>
          <w:szCs w:val="20"/>
        </w:rPr>
        <w:t xml:space="preserve"> </w:t>
      </w:r>
      <w:r w:rsidR="00B56657">
        <w:rPr>
          <w:rFonts w:asciiTheme="minorHAnsi" w:hAnsiTheme="minorHAnsi" w:cstheme="minorBidi"/>
          <w:bCs/>
          <w:sz w:val="20"/>
          <w:szCs w:val="20"/>
        </w:rPr>
        <w:lastRenderedPageBreak/>
        <w:t xml:space="preserve">pro objednatele se </w:t>
      </w:r>
      <w:r w:rsidR="00B56657" w:rsidRPr="00B56657">
        <w:rPr>
          <w:rFonts w:asciiTheme="minorHAnsi" w:hAnsiTheme="minorHAnsi" w:cstheme="minorBidi"/>
          <w:bCs/>
          <w:sz w:val="20"/>
          <w:szCs w:val="20"/>
        </w:rPr>
        <w:t>sídlem v EU/EHP</w:t>
      </w:r>
      <w:r w:rsidR="00B56657">
        <w:rPr>
          <w:rFonts w:asciiTheme="minorHAnsi" w:hAnsiTheme="minorHAnsi" w:cstheme="minorBidi"/>
          <w:bCs/>
          <w:sz w:val="20"/>
          <w:szCs w:val="20"/>
        </w:rPr>
        <w:t>.</w:t>
      </w:r>
      <w:r w:rsidR="00B56657" w:rsidRPr="00B56657">
        <w:rPr>
          <w:rFonts w:asciiTheme="minorHAnsi" w:hAnsiTheme="minorHAnsi" w:cstheme="minorBidi"/>
          <w:bCs/>
          <w:sz w:val="20"/>
          <w:szCs w:val="20"/>
        </w:rPr>
        <w:t xml:space="preserve"> </w:t>
      </w:r>
      <w:r w:rsidR="00B56657">
        <w:rPr>
          <w:rFonts w:asciiTheme="minorHAnsi" w:hAnsiTheme="minorHAnsi" w:cstheme="minorBidi"/>
          <w:bCs/>
          <w:sz w:val="20"/>
          <w:szCs w:val="20"/>
        </w:rPr>
        <w:t>O</w:t>
      </w:r>
      <w:r w:rsidR="00B56657" w:rsidRPr="00B56657">
        <w:rPr>
          <w:rFonts w:asciiTheme="minorHAnsi" w:hAnsiTheme="minorHAnsi" w:cstheme="minorBidi"/>
          <w:bCs/>
          <w:sz w:val="20"/>
          <w:szCs w:val="20"/>
        </w:rPr>
        <w:t xml:space="preserve">bdobnou významnou službou se pro účely této veřejné zakázky rozumí služba </w:t>
      </w:r>
      <w:r w:rsidR="004169E9" w:rsidRPr="00B56657">
        <w:rPr>
          <w:rFonts w:asciiTheme="minorHAnsi" w:hAnsiTheme="minorHAnsi" w:cstheme="minorBidi"/>
          <w:bCs/>
          <w:sz w:val="20"/>
          <w:szCs w:val="20"/>
        </w:rPr>
        <w:t>spočívající v</w:t>
      </w:r>
      <w:r w:rsidR="004169E9">
        <w:rPr>
          <w:rFonts w:asciiTheme="minorHAnsi" w:hAnsiTheme="minorHAnsi" w:cstheme="minorBidi"/>
          <w:bCs/>
          <w:sz w:val="20"/>
          <w:szCs w:val="20"/>
        </w:rPr>
        <w:t xml:space="preserve"> </w:t>
      </w:r>
      <w:r w:rsidR="004169E9" w:rsidRPr="00A56D01">
        <w:rPr>
          <w:rFonts w:asciiTheme="minorHAnsi" w:hAnsiTheme="minorHAnsi" w:cstheme="minorBidi"/>
          <w:bCs/>
          <w:sz w:val="20"/>
          <w:szCs w:val="20"/>
        </w:rPr>
        <w:t xml:space="preserve">poskytování konzultačních a poradenských služeb souvisejících s technologií </w:t>
      </w:r>
      <w:proofErr w:type="spellStart"/>
      <w:r w:rsidR="004169E9" w:rsidRPr="00A56D01">
        <w:rPr>
          <w:rFonts w:asciiTheme="minorHAnsi" w:hAnsiTheme="minorHAnsi" w:cstheme="minorBidi"/>
          <w:bCs/>
          <w:sz w:val="20"/>
          <w:szCs w:val="20"/>
        </w:rPr>
        <w:t>Geutebrück</w:t>
      </w:r>
      <w:proofErr w:type="spellEnd"/>
      <w:r w:rsidR="004169E9" w:rsidRPr="00A56D01">
        <w:rPr>
          <w:rFonts w:asciiTheme="minorHAnsi" w:hAnsiTheme="minorHAnsi" w:cstheme="minorBidi"/>
          <w:bCs/>
          <w:sz w:val="20"/>
          <w:szCs w:val="20"/>
        </w:rPr>
        <w:t xml:space="preserve"> v minimálním finančním objemu ve výši 3 milionů Kč bez DPH za kalendářní rok.</w:t>
      </w:r>
    </w:p>
    <w:p w14:paraId="1BB2F348" w14:textId="49D8532F" w:rsidR="007546FE" w:rsidRPr="009F0FA8" w:rsidRDefault="00E05BD4" w:rsidP="00F92B6C">
      <w:pPr>
        <w:spacing w:before="120" w:after="120"/>
        <w:jc w:val="both"/>
        <w:rPr>
          <w:rFonts w:cstheme="minorHAnsi"/>
          <w:szCs w:val="20"/>
          <w:lang w:eastAsia="cs-CZ"/>
        </w:rPr>
      </w:pPr>
      <w:r w:rsidRPr="00854090">
        <w:rPr>
          <w:rFonts w:cstheme="minorHAnsi"/>
          <w:szCs w:val="20"/>
          <w:lang w:eastAsia="cs-CZ"/>
        </w:rPr>
        <w:t xml:space="preserve">Dodavatel, který nesplní kvalifikaci v požadovaném rozsahu nebo zadavateli nepředloží další, v této výzvě požadované dokumenty, </w:t>
      </w:r>
      <w:r w:rsidR="00A56D01">
        <w:rPr>
          <w:rFonts w:cstheme="minorHAnsi"/>
          <w:szCs w:val="20"/>
          <w:lang w:eastAsia="cs-CZ"/>
        </w:rPr>
        <w:t>bude</w:t>
      </w:r>
      <w:r w:rsidRPr="00854090">
        <w:rPr>
          <w:rFonts w:cstheme="minorHAnsi"/>
          <w:szCs w:val="20"/>
          <w:lang w:eastAsia="cs-CZ"/>
        </w:rPr>
        <w:t xml:space="preserve"> zadavatelem z účasti v zadávacím řízení vyloučen. Stejně tak </w:t>
      </w:r>
      <w:r>
        <w:rPr>
          <w:rFonts w:cstheme="minorHAnsi"/>
          <w:szCs w:val="20"/>
          <w:lang w:eastAsia="cs-CZ"/>
        </w:rPr>
        <w:t>může být</w:t>
      </w:r>
      <w:r w:rsidRPr="00854090">
        <w:rPr>
          <w:rFonts w:cstheme="minorHAnsi"/>
          <w:szCs w:val="20"/>
          <w:lang w:eastAsia="cs-CZ"/>
        </w:rPr>
        <w:t xml:space="preserve"> </w:t>
      </w:r>
      <w:r w:rsidR="002E1D3F">
        <w:rPr>
          <w:rFonts w:cstheme="minorHAnsi"/>
          <w:szCs w:val="20"/>
          <w:lang w:eastAsia="cs-CZ"/>
        </w:rPr>
        <w:br/>
      </w:r>
      <w:r w:rsidRPr="00854090">
        <w:rPr>
          <w:rFonts w:cstheme="minorHAnsi"/>
          <w:szCs w:val="20"/>
          <w:lang w:eastAsia="cs-CZ"/>
        </w:rPr>
        <w:t>z účasti v zadávacím řízení vyloučen dodavatel, který ve své nabídce uvedl nepravdivé nebo hrubě zkreslené údaje.</w:t>
      </w:r>
    </w:p>
    <w:p w14:paraId="1718028D" w14:textId="77777777" w:rsidR="00E05BD4" w:rsidRPr="00C704EB" w:rsidRDefault="00E05BD4" w:rsidP="00F92B6C">
      <w:pPr>
        <w:pStyle w:val="Odstavecseseznamem"/>
        <w:numPr>
          <w:ilvl w:val="1"/>
          <w:numId w:val="10"/>
        </w:numPr>
        <w:spacing w:before="120" w:after="120"/>
        <w:ind w:left="0" w:firstLine="0"/>
        <w:contextualSpacing w:val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C704EB">
        <w:rPr>
          <w:rFonts w:cstheme="minorHAnsi"/>
          <w:b/>
          <w:bCs/>
          <w:i/>
          <w:sz w:val="20"/>
          <w:szCs w:val="20"/>
          <w:u w:val="single"/>
        </w:rPr>
        <w:t>Stáří dokladů</w:t>
      </w:r>
    </w:p>
    <w:p w14:paraId="0F268BA1" w14:textId="7998ACC5" w:rsidR="00E05BD4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Doklady </w:t>
      </w:r>
      <w:r>
        <w:rPr>
          <w:rFonts w:asciiTheme="minorHAnsi" w:hAnsiTheme="minorHAnsi" w:cstheme="minorHAnsi"/>
          <w:sz w:val="20"/>
          <w:szCs w:val="20"/>
        </w:rPr>
        <w:t xml:space="preserve">prokazující splnění základní způsobilosti </w:t>
      </w:r>
      <w:r w:rsidRPr="00EE2281">
        <w:rPr>
          <w:rFonts w:asciiTheme="minorHAnsi" w:hAnsiTheme="minorHAnsi" w:cstheme="minorHAnsi"/>
          <w:sz w:val="20"/>
          <w:szCs w:val="20"/>
        </w:rPr>
        <w:t>nesmějí být ke dni podání nabídky starší 90 kalendářních dnů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5369D654" w14:textId="77777777" w:rsidR="00D75D92" w:rsidRDefault="00D75D92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54C76000" w14:textId="77777777" w:rsidR="00E05BD4" w:rsidRPr="00DE5FAE" w:rsidRDefault="00E05BD4" w:rsidP="00F92B6C">
      <w:pPr>
        <w:pStyle w:val="Odstavecseseznamem"/>
        <w:numPr>
          <w:ilvl w:val="0"/>
          <w:numId w:val="10"/>
        </w:numPr>
        <w:spacing w:before="120" w:after="120"/>
        <w:ind w:left="0" w:firstLine="0"/>
        <w:contextualSpacing w:val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DE5FAE">
        <w:rPr>
          <w:rFonts w:cstheme="minorHAnsi"/>
          <w:b/>
          <w:bCs/>
          <w:i/>
          <w:sz w:val="20"/>
          <w:szCs w:val="20"/>
          <w:u w:val="single"/>
        </w:rPr>
        <w:t>ZPŮSOB STANOVENÍ NABÍDKOVÉ CENY</w:t>
      </w:r>
    </w:p>
    <w:p w14:paraId="7FBAC8E5" w14:textId="7AC54058" w:rsidR="00E05BD4" w:rsidRDefault="00E05BD4" w:rsidP="3BA9C320">
      <w:pPr>
        <w:pStyle w:val="Odstavecseseznamem"/>
        <w:spacing w:before="120" w:after="120"/>
        <w:ind w:left="0"/>
        <w:jc w:val="both"/>
        <w:rPr>
          <w:rFonts w:cstheme="minorBidi"/>
          <w:sz w:val="20"/>
          <w:szCs w:val="20"/>
        </w:rPr>
      </w:pPr>
      <w:r w:rsidRPr="3BA9C320">
        <w:rPr>
          <w:rFonts w:cstheme="minorBidi"/>
          <w:sz w:val="20"/>
          <w:szCs w:val="20"/>
        </w:rPr>
        <w:t>Dodavatel je povinen stanovit nabídkovou cenu</w:t>
      </w:r>
      <w:r w:rsidR="00CD7EC4" w:rsidRPr="3BA9C320">
        <w:rPr>
          <w:rFonts w:cstheme="minorBidi"/>
          <w:sz w:val="20"/>
          <w:szCs w:val="20"/>
        </w:rPr>
        <w:t xml:space="preserve"> za 1 člověkohodinu poskytování služeb</w:t>
      </w:r>
      <w:r w:rsidRPr="3BA9C320">
        <w:rPr>
          <w:rFonts w:cstheme="minorBidi"/>
          <w:sz w:val="20"/>
          <w:szCs w:val="20"/>
        </w:rPr>
        <w:t xml:space="preserve"> do závazného vzoru smlouvy a rovněž doplnit nabídkovou cenu do Krycího listu nabídky.</w:t>
      </w:r>
    </w:p>
    <w:p w14:paraId="100B45A0" w14:textId="5030237A" w:rsidR="00E05BD4" w:rsidRDefault="000E1409" w:rsidP="00F92B6C">
      <w:pPr>
        <w:spacing w:before="120" w:after="120"/>
        <w:jc w:val="both"/>
        <w:rPr>
          <w:rFonts w:cstheme="minorHAnsi"/>
          <w:szCs w:val="20"/>
        </w:rPr>
      </w:pPr>
      <w:r>
        <w:rPr>
          <w:rFonts w:cstheme="minorHAnsi"/>
          <w:bCs/>
          <w:szCs w:val="20"/>
        </w:rPr>
        <w:t>N</w:t>
      </w:r>
      <w:r w:rsidR="00E05BD4">
        <w:rPr>
          <w:rFonts w:cstheme="minorHAnsi"/>
          <w:bCs/>
          <w:szCs w:val="20"/>
        </w:rPr>
        <w:t>abídkov</w:t>
      </w:r>
      <w:r>
        <w:rPr>
          <w:rFonts w:cstheme="minorHAnsi"/>
          <w:bCs/>
          <w:szCs w:val="20"/>
        </w:rPr>
        <w:t>á</w:t>
      </w:r>
      <w:r w:rsidR="00E05BD4">
        <w:rPr>
          <w:rFonts w:cstheme="minorHAnsi"/>
          <w:bCs/>
          <w:szCs w:val="20"/>
        </w:rPr>
        <w:t xml:space="preserve"> cen</w:t>
      </w:r>
      <w:r w:rsidR="00B6198E">
        <w:rPr>
          <w:rFonts w:cstheme="minorHAnsi"/>
          <w:bCs/>
          <w:szCs w:val="20"/>
        </w:rPr>
        <w:t>a</w:t>
      </w:r>
      <w:r w:rsidR="00E05BD4">
        <w:rPr>
          <w:rFonts w:cstheme="minorHAnsi"/>
          <w:bCs/>
          <w:szCs w:val="20"/>
        </w:rPr>
        <w:t xml:space="preserve"> bud</w:t>
      </w:r>
      <w:r>
        <w:rPr>
          <w:rFonts w:cstheme="minorHAnsi"/>
          <w:bCs/>
          <w:szCs w:val="20"/>
        </w:rPr>
        <w:t>e</w:t>
      </w:r>
      <w:r w:rsidR="00E05BD4">
        <w:rPr>
          <w:rFonts w:cstheme="minorHAnsi"/>
          <w:bCs/>
          <w:szCs w:val="20"/>
        </w:rPr>
        <w:t xml:space="preserve"> uveden</w:t>
      </w:r>
      <w:r>
        <w:rPr>
          <w:rFonts w:cstheme="minorHAnsi"/>
          <w:bCs/>
          <w:szCs w:val="20"/>
        </w:rPr>
        <w:t>a</w:t>
      </w:r>
      <w:r w:rsidR="00E05BD4">
        <w:rPr>
          <w:rFonts w:cstheme="minorHAnsi"/>
          <w:bCs/>
          <w:szCs w:val="20"/>
        </w:rPr>
        <w:t xml:space="preserve"> v Kč bez DPH</w:t>
      </w:r>
      <w:r w:rsidR="00ED73C2">
        <w:rPr>
          <w:rFonts w:cstheme="minorHAnsi"/>
          <w:bCs/>
          <w:szCs w:val="20"/>
        </w:rPr>
        <w:t xml:space="preserve"> a </w:t>
      </w:r>
      <w:r w:rsidR="00CD7EC4">
        <w:rPr>
          <w:rFonts w:cstheme="minorHAnsi"/>
          <w:bCs/>
          <w:szCs w:val="20"/>
        </w:rPr>
        <w:t>musí být vyšší než 0</w:t>
      </w:r>
      <w:r w:rsidR="00E05BD4">
        <w:rPr>
          <w:rFonts w:cstheme="minorHAnsi"/>
          <w:bCs/>
          <w:szCs w:val="20"/>
        </w:rPr>
        <w:t>.</w:t>
      </w:r>
      <w:r w:rsidR="004D11B2">
        <w:rPr>
          <w:rFonts w:cstheme="minorHAnsi"/>
          <w:bCs/>
          <w:szCs w:val="20"/>
        </w:rPr>
        <w:t xml:space="preserve"> </w:t>
      </w:r>
      <w:r w:rsidR="00CD7EC4">
        <w:rPr>
          <w:rFonts w:cstheme="minorHAnsi"/>
          <w:bCs/>
          <w:szCs w:val="20"/>
        </w:rPr>
        <w:t>N</w:t>
      </w:r>
      <w:r w:rsidR="004D11B2">
        <w:rPr>
          <w:rFonts w:cstheme="minorHAnsi"/>
          <w:bCs/>
          <w:szCs w:val="20"/>
        </w:rPr>
        <w:t>abídkov</w:t>
      </w:r>
      <w:r w:rsidR="00096C42">
        <w:rPr>
          <w:rFonts w:cstheme="minorHAnsi"/>
          <w:bCs/>
          <w:szCs w:val="20"/>
        </w:rPr>
        <w:t>á</w:t>
      </w:r>
      <w:r w:rsidR="004D11B2">
        <w:rPr>
          <w:rFonts w:cstheme="minorHAnsi"/>
          <w:bCs/>
          <w:szCs w:val="20"/>
        </w:rPr>
        <w:t xml:space="preserve"> cen</w:t>
      </w:r>
      <w:r w:rsidR="00096C42">
        <w:rPr>
          <w:rFonts w:cstheme="minorHAnsi"/>
          <w:bCs/>
          <w:szCs w:val="20"/>
        </w:rPr>
        <w:t>a</w:t>
      </w:r>
      <w:r w:rsidR="004D11B2">
        <w:rPr>
          <w:rFonts w:cstheme="minorHAnsi"/>
          <w:bCs/>
          <w:szCs w:val="20"/>
        </w:rPr>
        <w:t xml:space="preserve"> bude stanovena maximálně na dvě desetinná místa.</w:t>
      </w:r>
      <w:r w:rsidR="00E05BD4">
        <w:rPr>
          <w:rFonts w:cstheme="minorHAnsi"/>
          <w:bCs/>
          <w:szCs w:val="20"/>
        </w:rPr>
        <w:t xml:space="preserve"> </w:t>
      </w:r>
      <w:r w:rsidR="00CD7EC4">
        <w:rPr>
          <w:rFonts w:cstheme="minorHAnsi"/>
          <w:bCs/>
          <w:szCs w:val="20"/>
        </w:rPr>
        <w:t>N</w:t>
      </w:r>
      <w:r w:rsidR="00E05BD4">
        <w:rPr>
          <w:rFonts w:cstheme="minorHAnsi"/>
          <w:bCs/>
          <w:szCs w:val="20"/>
        </w:rPr>
        <w:t>abídkov</w:t>
      </w:r>
      <w:r w:rsidR="00096C42">
        <w:rPr>
          <w:rFonts w:cstheme="minorHAnsi"/>
          <w:bCs/>
          <w:szCs w:val="20"/>
        </w:rPr>
        <w:t>á</w:t>
      </w:r>
      <w:r w:rsidR="00E05BD4">
        <w:rPr>
          <w:rFonts w:cstheme="minorHAnsi"/>
          <w:bCs/>
          <w:szCs w:val="20"/>
        </w:rPr>
        <w:t xml:space="preserve"> cen</w:t>
      </w:r>
      <w:r w:rsidR="00096C42">
        <w:rPr>
          <w:rFonts w:cstheme="minorHAnsi"/>
          <w:bCs/>
          <w:szCs w:val="20"/>
        </w:rPr>
        <w:t>a</w:t>
      </w:r>
      <w:r w:rsidR="00E05BD4">
        <w:rPr>
          <w:rFonts w:cstheme="minorHAnsi"/>
          <w:bCs/>
          <w:szCs w:val="20"/>
        </w:rPr>
        <w:t xml:space="preserve"> musí být stanovena jako konečná, </w:t>
      </w:r>
      <w:r w:rsidR="00E05BD4" w:rsidRPr="00DE5FAE">
        <w:rPr>
          <w:rFonts w:cstheme="minorHAnsi"/>
          <w:szCs w:val="20"/>
        </w:rPr>
        <w:t>tj. zahrnující jakékoli případ</w:t>
      </w:r>
      <w:r w:rsidR="00E05BD4">
        <w:rPr>
          <w:rFonts w:cstheme="minorHAnsi"/>
          <w:szCs w:val="20"/>
        </w:rPr>
        <w:t>né dodatečné náklady vybraného dodavatele, a nepřekročitelná</w:t>
      </w:r>
      <w:r w:rsidR="00E05BD4" w:rsidRPr="00DE5FAE">
        <w:rPr>
          <w:rFonts w:cstheme="minorHAnsi"/>
          <w:szCs w:val="20"/>
        </w:rPr>
        <w:t>.</w:t>
      </w:r>
    </w:p>
    <w:p w14:paraId="4A614FDD" w14:textId="4410D16C" w:rsidR="00096C42" w:rsidRPr="00096C42" w:rsidRDefault="00096C42" w:rsidP="00096C42">
      <w:pPr>
        <w:pStyle w:val="Odstavecseseznamem"/>
        <w:spacing w:before="120" w:after="120"/>
        <w:ind w:left="0"/>
        <w:jc w:val="both"/>
        <w:rPr>
          <w:bCs/>
          <w:sz w:val="20"/>
          <w:szCs w:val="20"/>
        </w:rPr>
      </w:pPr>
      <w:r>
        <w:rPr>
          <w:sz w:val="20"/>
          <w:szCs w:val="20"/>
        </w:rPr>
        <w:t>Nabídková cena v Krycím listu nabídky se musí shodovat s nabídkovou cenou v závazném vzoru smlouvy. Rozdíl v nabídkové ceně uvedené v Krycím listu nabídky a v závazném vzoru smlouvy je důvodem pro vyloučení dodavatele.</w:t>
      </w:r>
    </w:p>
    <w:p w14:paraId="1B7ABF5A" w14:textId="0BE04910" w:rsidR="00E05BD4" w:rsidRDefault="00E05BD4" w:rsidP="3BA9C320">
      <w:pPr>
        <w:pStyle w:val="Odstavecseseznamem"/>
        <w:spacing w:before="120" w:after="120"/>
        <w:ind w:left="0"/>
        <w:jc w:val="both"/>
        <w:rPr>
          <w:rFonts w:asciiTheme="minorHAnsi" w:hAnsiTheme="minorHAnsi" w:cstheme="minorBidi"/>
          <w:b/>
          <w:bCs/>
          <w:sz w:val="20"/>
          <w:szCs w:val="20"/>
        </w:rPr>
      </w:pPr>
      <w:r w:rsidRPr="70944F3E">
        <w:rPr>
          <w:rFonts w:asciiTheme="minorHAnsi" w:hAnsiTheme="minorHAnsi" w:cstheme="minorBidi"/>
          <w:sz w:val="20"/>
          <w:szCs w:val="20"/>
        </w:rPr>
        <w:t xml:space="preserve">Zadavatel nad výše uvedené omezuje maximální hodnotu poskytnutých služeb na </w:t>
      </w:r>
      <w:proofErr w:type="gramStart"/>
      <w:r w:rsidR="00096C42" w:rsidRPr="70944F3E">
        <w:rPr>
          <w:rFonts w:asciiTheme="minorHAnsi" w:hAnsiTheme="minorHAnsi" w:cstheme="minorBidi"/>
          <w:sz w:val="20"/>
          <w:szCs w:val="20"/>
        </w:rPr>
        <w:t>1</w:t>
      </w:r>
      <w:r w:rsidRPr="70944F3E">
        <w:rPr>
          <w:rFonts w:asciiTheme="minorHAnsi" w:hAnsiTheme="minorHAnsi" w:cstheme="minorBidi"/>
          <w:sz w:val="20"/>
          <w:szCs w:val="20"/>
        </w:rPr>
        <w:t>.</w:t>
      </w:r>
      <w:r w:rsidR="0010255F">
        <w:rPr>
          <w:rFonts w:asciiTheme="minorHAnsi" w:hAnsiTheme="minorHAnsi" w:cstheme="minorBidi"/>
          <w:sz w:val="20"/>
          <w:szCs w:val="20"/>
        </w:rPr>
        <w:t>75</w:t>
      </w:r>
      <w:r w:rsidR="00D35F4E">
        <w:rPr>
          <w:rFonts w:asciiTheme="minorHAnsi" w:hAnsiTheme="minorHAnsi" w:cstheme="minorBidi"/>
          <w:sz w:val="20"/>
          <w:szCs w:val="20"/>
        </w:rPr>
        <w:t>0</w:t>
      </w:r>
      <w:r w:rsidRPr="70944F3E">
        <w:rPr>
          <w:rFonts w:asciiTheme="minorHAnsi" w:hAnsiTheme="minorHAnsi" w:cstheme="minorBidi"/>
          <w:sz w:val="20"/>
          <w:szCs w:val="20"/>
        </w:rPr>
        <w:t>.000,-</w:t>
      </w:r>
      <w:proofErr w:type="gramEnd"/>
      <w:r w:rsidRPr="70944F3E">
        <w:rPr>
          <w:rFonts w:asciiTheme="minorHAnsi" w:hAnsiTheme="minorHAnsi" w:cstheme="minorBidi"/>
          <w:sz w:val="20"/>
          <w:szCs w:val="20"/>
        </w:rPr>
        <w:t xml:space="preserve"> Kč bez DPH. </w:t>
      </w:r>
      <w:r w:rsidRPr="70944F3E">
        <w:rPr>
          <w:rFonts w:asciiTheme="minorHAnsi" w:hAnsiTheme="minorHAnsi" w:cstheme="minorBidi"/>
          <w:b/>
          <w:bCs/>
          <w:sz w:val="20"/>
          <w:szCs w:val="20"/>
        </w:rPr>
        <w:t xml:space="preserve">Zadavatel si vyhrazuje právo tuto maximální částku nedočerpat, bude se odvíjet od aktuální potřeby </w:t>
      </w:r>
      <w:r w:rsidR="0060326C">
        <w:rPr>
          <w:rFonts w:asciiTheme="minorHAnsi" w:hAnsiTheme="minorHAnsi" w:cstheme="minorBidi"/>
          <w:b/>
          <w:bCs/>
          <w:sz w:val="20"/>
          <w:szCs w:val="20"/>
        </w:rPr>
        <w:t>z</w:t>
      </w:r>
      <w:r w:rsidRPr="70944F3E">
        <w:rPr>
          <w:rFonts w:asciiTheme="minorHAnsi" w:hAnsiTheme="minorHAnsi" w:cstheme="minorBidi"/>
          <w:b/>
          <w:bCs/>
          <w:sz w:val="20"/>
          <w:szCs w:val="20"/>
        </w:rPr>
        <w:t>adavatele.</w:t>
      </w:r>
    </w:p>
    <w:p w14:paraId="4F0BAA53" w14:textId="77777777" w:rsidR="00E05BD4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208B3" w14:textId="77777777" w:rsidR="00E05BD4" w:rsidRPr="00DE5FAE" w:rsidRDefault="00E05BD4" w:rsidP="00F92B6C">
      <w:pPr>
        <w:pStyle w:val="Odstavecseseznamem"/>
        <w:numPr>
          <w:ilvl w:val="0"/>
          <w:numId w:val="10"/>
        </w:numPr>
        <w:spacing w:before="120" w:after="120"/>
        <w:ind w:left="0" w:firstLine="0"/>
        <w:contextualSpacing w:val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DE5FAE">
        <w:rPr>
          <w:rFonts w:cstheme="minorHAnsi"/>
          <w:b/>
          <w:bCs/>
          <w:i/>
          <w:sz w:val="20"/>
          <w:szCs w:val="20"/>
          <w:u w:val="single"/>
        </w:rPr>
        <w:t>ZPŮSOB HODNOCENÍ NABÍDEK</w:t>
      </w:r>
    </w:p>
    <w:p w14:paraId="344CB6E9" w14:textId="4FE59AF2" w:rsidR="000E1409" w:rsidRDefault="000E1409" w:rsidP="3BA9C320">
      <w:pPr>
        <w:pStyle w:val="Odstavecseseznamem"/>
        <w:spacing w:before="120" w:after="0"/>
        <w:ind w:left="0"/>
        <w:jc w:val="both"/>
        <w:rPr>
          <w:sz w:val="20"/>
          <w:szCs w:val="20"/>
        </w:rPr>
      </w:pPr>
      <w:r w:rsidRPr="3BA9C320">
        <w:rPr>
          <w:sz w:val="20"/>
          <w:szCs w:val="20"/>
        </w:rPr>
        <w:t xml:space="preserve">Základním a jediným kritériem pro zadání veřejné zakázky je nejnižší nabídková cena za </w:t>
      </w:r>
      <w:r w:rsidRPr="3BA9C320">
        <w:rPr>
          <w:rFonts w:cstheme="minorBidi"/>
          <w:sz w:val="20"/>
          <w:szCs w:val="20"/>
        </w:rPr>
        <w:t>1 člověkohodinu poskytování služeb</w:t>
      </w:r>
      <w:r w:rsidRPr="3BA9C320">
        <w:rPr>
          <w:sz w:val="20"/>
          <w:szCs w:val="20"/>
        </w:rPr>
        <w:t xml:space="preserve"> v Kč bez DPH. Jako nejvýhodnější bude vybrána nabídka dodavatele, který nabídne nejnižší nabídkovou cenu v Kč bez DPH.</w:t>
      </w:r>
    </w:p>
    <w:p w14:paraId="654464E3" w14:textId="6AA12D52" w:rsidR="00E05BD4" w:rsidRPr="001D7447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b/>
          <w:bCs/>
          <w:sz w:val="20"/>
          <w:szCs w:val="20"/>
          <w:lang w:eastAsia="cs-CZ"/>
        </w:rPr>
      </w:pPr>
      <w:r w:rsidRPr="00592101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Pokud by dvě nebo více nabídek </w:t>
      </w:r>
      <w:r w:rsidR="00612676">
        <w:rPr>
          <w:rFonts w:asciiTheme="minorHAnsi" w:hAnsiTheme="minorHAnsi" w:cstheme="minorHAnsi"/>
          <w:bCs/>
          <w:sz w:val="20"/>
          <w:szCs w:val="20"/>
          <w:lang w:eastAsia="cs-CZ"/>
        </w:rPr>
        <w:t>mělo</w:t>
      </w:r>
      <w:r w:rsidR="00612676" w:rsidRPr="00612676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</w:t>
      </w:r>
      <w:r w:rsidR="00612676">
        <w:rPr>
          <w:rFonts w:asciiTheme="minorHAnsi" w:hAnsiTheme="minorHAnsi" w:cstheme="minorHAnsi"/>
          <w:bCs/>
          <w:sz w:val="20"/>
          <w:szCs w:val="20"/>
          <w:lang w:eastAsia="cs-CZ"/>
        </w:rPr>
        <w:t>stejnou nejnižší n</w:t>
      </w:r>
      <w:r w:rsidR="00612676" w:rsidRPr="00612676">
        <w:rPr>
          <w:rFonts w:asciiTheme="minorHAnsi" w:hAnsiTheme="minorHAnsi" w:cstheme="minorHAnsi"/>
          <w:bCs/>
          <w:sz w:val="20"/>
          <w:szCs w:val="20"/>
          <w:lang w:eastAsia="cs-CZ"/>
        </w:rPr>
        <w:t>abídkov</w:t>
      </w:r>
      <w:r w:rsidR="00612676">
        <w:rPr>
          <w:rFonts w:asciiTheme="minorHAnsi" w:hAnsiTheme="minorHAnsi" w:cstheme="minorHAnsi"/>
          <w:bCs/>
          <w:sz w:val="20"/>
          <w:szCs w:val="20"/>
          <w:lang w:eastAsia="cs-CZ"/>
        </w:rPr>
        <w:t>ou</w:t>
      </w:r>
      <w:r w:rsidR="00612676" w:rsidRPr="00612676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cen</w:t>
      </w:r>
      <w:r w:rsidR="00612676">
        <w:rPr>
          <w:rFonts w:asciiTheme="minorHAnsi" w:hAnsiTheme="minorHAnsi" w:cstheme="minorHAnsi"/>
          <w:bCs/>
          <w:sz w:val="20"/>
          <w:szCs w:val="20"/>
          <w:lang w:eastAsia="cs-CZ"/>
        </w:rPr>
        <w:t>u</w:t>
      </w:r>
      <w:r w:rsidR="00612676" w:rsidRPr="00612676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v Kč bez DPH za 1 měsíc poskytování Služby</w:t>
      </w:r>
      <w:r w:rsidR="00612676">
        <w:rPr>
          <w:rFonts w:asciiTheme="minorHAnsi" w:hAnsiTheme="minorHAnsi" w:cstheme="minorHAnsi"/>
          <w:bCs/>
          <w:sz w:val="20"/>
          <w:szCs w:val="20"/>
          <w:lang w:eastAsia="cs-CZ"/>
        </w:rPr>
        <w:t>,</w:t>
      </w:r>
      <w:r w:rsidR="00612676" w:rsidRPr="00612676">
        <w:rPr>
          <w:rFonts w:asciiTheme="minorHAnsi" w:hAnsiTheme="minorHAnsi" w:cstheme="minorHAnsi"/>
          <w:bCs/>
          <w:sz w:val="20"/>
          <w:szCs w:val="20"/>
          <w:lang w:eastAsia="cs-CZ"/>
        </w:rPr>
        <w:t xml:space="preserve"> bude jako nejvýhodnější vybrán dodavatel, který podal dříve nabídku.</w:t>
      </w:r>
    </w:p>
    <w:p w14:paraId="0BDF366E" w14:textId="7F5D0993" w:rsidR="00E05BD4" w:rsidRDefault="00E05BD4" w:rsidP="00F92B6C">
      <w:pPr>
        <w:spacing w:before="120" w:after="120"/>
        <w:jc w:val="both"/>
        <w:rPr>
          <w:rFonts w:cstheme="minorHAnsi"/>
          <w:bCs/>
          <w:szCs w:val="20"/>
          <w:lang w:eastAsia="cs-CZ"/>
        </w:rPr>
      </w:pPr>
      <w:r>
        <w:rPr>
          <w:rFonts w:cstheme="minorHAnsi"/>
          <w:bCs/>
          <w:szCs w:val="20"/>
          <w:lang w:eastAsia="cs-CZ"/>
        </w:rPr>
        <w:t>Dodavatel</w:t>
      </w:r>
      <w:r w:rsidRPr="00AE4085">
        <w:rPr>
          <w:rFonts w:cstheme="minorHAnsi"/>
          <w:bCs/>
          <w:szCs w:val="20"/>
          <w:lang w:eastAsia="cs-CZ"/>
        </w:rPr>
        <w:t xml:space="preserve"> není oprávněn podmínit jím navrhované </w:t>
      </w:r>
      <w:r>
        <w:rPr>
          <w:rFonts w:cstheme="minorHAnsi"/>
          <w:bCs/>
          <w:szCs w:val="20"/>
          <w:lang w:eastAsia="cs-CZ"/>
        </w:rPr>
        <w:t>výše cen</w:t>
      </w:r>
      <w:r w:rsidRPr="00AE4085">
        <w:rPr>
          <w:rFonts w:cstheme="minorHAnsi"/>
          <w:bCs/>
          <w:szCs w:val="20"/>
          <w:lang w:eastAsia="cs-CZ"/>
        </w:rPr>
        <w:t xml:space="preserve">, které jsou předmětem hodnocení, žádnou podmínkou. Podmínění nebo uvedení několika rozdílných hodnot je důvodem pro vyloučení účastníka ze zadávacího řízení. </w:t>
      </w:r>
    </w:p>
    <w:p w14:paraId="2F45597E" w14:textId="77777777" w:rsidR="005C6BEF" w:rsidRDefault="005C6BEF" w:rsidP="00F92B6C">
      <w:pPr>
        <w:spacing w:before="120" w:after="120"/>
        <w:jc w:val="both"/>
        <w:rPr>
          <w:rFonts w:cstheme="minorHAnsi"/>
          <w:bCs/>
          <w:szCs w:val="20"/>
          <w:lang w:eastAsia="cs-CZ"/>
        </w:rPr>
      </w:pPr>
    </w:p>
    <w:p w14:paraId="2F89621B" w14:textId="77777777" w:rsidR="00E05BD4" w:rsidRPr="00C704EB" w:rsidRDefault="00E05BD4" w:rsidP="00F92B6C">
      <w:pPr>
        <w:pStyle w:val="Odstavecseseznamem"/>
        <w:numPr>
          <w:ilvl w:val="0"/>
          <w:numId w:val="10"/>
        </w:numPr>
        <w:spacing w:before="120" w:after="120"/>
        <w:ind w:left="0" w:firstLine="0"/>
        <w:contextualSpacing w:val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C704EB">
        <w:rPr>
          <w:rFonts w:cstheme="minorHAnsi"/>
          <w:b/>
          <w:bCs/>
          <w:i/>
          <w:sz w:val="20"/>
          <w:szCs w:val="20"/>
          <w:u w:val="single"/>
        </w:rPr>
        <w:t xml:space="preserve">POSKYTOVÁNÍ </w:t>
      </w:r>
      <w:r>
        <w:rPr>
          <w:rFonts w:cstheme="minorHAnsi"/>
          <w:b/>
          <w:bCs/>
          <w:i/>
          <w:sz w:val="20"/>
          <w:szCs w:val="20"/>
          <w:u w:val="single"/>
        </w:rPr>
        <w:t>VYSVĚTLENÍ DOKUMENTACE, PROHLÍDKA MÍSTA PLNĚNÍ</w:t>
      </w:r>
    </w:p>
    <w:p w14:paraId="44856247" w14:textId="1D23079C" w:rsidR="00E05BD4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E5FAE">
        <w:rPr>
          <w:rFonts w:cstheme="minorHAnsi"/>
          <w:bCs/>
          <w:sz w:val="20"/>
          <w:szCs w:val="20"/>
        </w:rPr>
        <w:t>Dodavatelé</w:t>
      </w:r>
      <w:r>
        <w:rPr>
          <w:rFonts w:cstheme="minorHAnsi"/>
          <w:bCs/>
          <w:sz w:val="20"/>
          <w:szCs w:val="20"/>
        </w:rPr>
        <w:t xml:space="preserve"> </w:t>
      </w:r>
      <w:r w:rsidRPr="00D50254">
        <w:rPr>
          <w:rFonts w:asciiTheme="minorHAnsi" w:hAnsiTheme="minorHAnsi" w:cstheme="minorHAnsi"/>
          <w:sz w:val="20"/>
          <w:szCs w:val="20"/>
        </w:rPr>
        <w:t xml:space="preserve">mohou požádat o vysvětlení </w:t>
      </w:r>
      <w:r>
        <w:rPr>
          <w:rFonts w:asciiTheme="minorHAnsi" w:hAnsiTheme="minorHAnsi" w:cstheme="minorHAnsi"/>
          <w:sz w:val="20"/>
          <w:szCs w:val="20"/>
        </w:rPr>
        <w:t>dokumentace</w:t>
      </w:r>
      <w:r w:rsidRPr="00D50254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veřejné zakázky</w:t>
      </w:r>
      <w:r w:rsidRPr="00D50254">
        <w:rPr>
          <w:rFonts w:asciiTheme="minorHAnsi" w:hAnsiTheme="minorHAnsi" w:cstheme="minorHAnsi"/>
          <w:sz w:val="20"/>
          <w:szCs w:val="20"/>
        </w:rPr>
        <w:t xml:space="preserve">. </w:t>
      </w:r>
      <w:r w:rsidR="00804035" w:rsidRPr="00804035">
        <w:rPr>
          <w:rFonts w:asciiTheme="minorHAnsi" w:hAnsiTheme="minorHAnsi" w:cstheme="minorHAnsi"/>
          <w:sz w:val="20"/>
          <w:szCs w:val="20"/>
        </w:rPr>
        <w:t>Žádost musí být zadavateli doručena prostřednictvím elektronického nástroje E-ZAK na adrese této veřejné zakázky na profilu zadavatele</w:t>
      </w:r>
      <w:r w:rsidRPr="00D50254">
        <w:rPr>
          <w:rFonts w:asciiTheme="minorHAnsi" w:hAnsiTheme="minorHAnsi" w:cstheme="minorHAnsi"/>
          <w:sz w:val="20"/>
          <w:szCs w:val="20"/>
        </w:rPr>
        <w:t xml:space="preserve"> nejpozději do </w:t>
      </w:r>
      <w:r>
        <w:rPr>
          <w:rFonts w:asciiTheme="minorHAnsi" w:hAnsiTheme="minorHAnsi" w:cstheme="minorHAnsi"/>
          <w:sz w:val="20"/>
          <w:szCs w:val="20"/>
        </w:rPr>
        <w:t>tří</w:t>
      </w:r>
      <w:r w:rsidRPr="00D50254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D50254">
        <w:rPr>
          <w:rFonts w:asciiTheme="minorHAnsi" w:hAnsiTheme="minorHAnsi" w:cstheme="minorHAnsi"/>
          <w:sz w:val="20"/>
          <w:szCs w:val="20"/>
        </w:rPr>
        <w:t>) pracovních dní před uplynutím lhůty pro podání nabídek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9238692" w14:textId="316094C7" w:rsidR="00E05BD4" w:rsidRDefault="00804035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04035">
        <w:rPr>
          <w:rFonts w:cstheme="minorHAnsi"/>
          <w:sz w:val="20"/>
          <w:szCs w:val="20"/>
        </w:rPr>
        <w:t>Zadavatel vysvětlení zadávací dokumentace uveřejní do 3 pracovních dnů od doručení žádosti o vysvětlení</w:t>
      </w:r>
      <w:r w:rsidRPr="00EE5301">
        <w:rPr>
          <w:rFonts w:cstheme="minorHAnsi"/>
        </w:rPr>
        <w:t>.</w:t>
      </w:r>
    </w:p>
    <w:p w14:paraId="62EE965C" w14:textId="251818D2" w:rsidR="00E05BD4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50254">
        <w:rPr>
          <w:rFonts w:asciiTheme="minorHAnsi" w:hAnsiTheme="minorHAnsi" w:cstheme="minorHAnsi"/>
          <w:sz w:val="20"/>
          <w:szCs w:val="20"/>
        </w:rPr>
        <w:t>Prohlídka místa plnění se s ohledem na předmět veřejné zakázky nekoná.</w:t>
      </w:r>
    </w:p>
    <w:p w14:paraId="098D4469" w14:textId="77777777" w:rsidR="006D7619" w:rsidRDefault="006D7619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</w:p>
    <w:p w14:paraId="760B230E" w14:textId="77777777" w:rsidR="00E05BD4" w:rsidRPr="00C704EB" w:rsidRDefault="00E05BD4" w:rsidP="00F92B6C">
      <w:pPr>
        <w:pStyle w:val="Odstavecseseznamem"/>
        <w:numPr>
          <w:ilvl w:val="0"/>
          <w:numId w:val="10"/>
        </w:numPr>
        <w:spacing w:before="120" w:after="120"/>
        <w:ind w:left="0" w:firstLine="0"/>
        <w:contextualSpacing w:val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C704EB">
        <w:rPr>
          <w:rFonts w:cstheme="minorHAnsi"/>
          <w:b/>
          <w:bCs/>
          <w:i/>
          <w:sz w:val="20"/>
          <w:szCs w:val="20"/>
          <w:u w:val="single"/>
        </w:rPr>
        <w:lastRenderedPageBreak/>
        <w:t>ZPŮSOB, LHŮTA A MÍSTO PRO PODÁVÁNÍ NABÍDEK</w:t>
      </w:r>
    </w:p>
    <w:p w14:paraId="244CD5E9" w14:textId="3D8935B7" w:rsidR="00E05BD4" w:rsidRPr="002A46E7" w:rsidRDefault="00804035" w:rsidP="00F92B6C">
      <w:pPr>
        <w:spacing w:before="120" w:after="120"/>
        <w:jc w:val="both"/>
        <w:rPr>
          <w:rFonts w:cstheme="minorHAnsi"/>
          <w:color w:val="000000" w:themeColor="text1"/>
          <w:szCs w:val="20"/>
        </w:rPr>
      </w:pPr>
      <w:r w:rsidRPr="00804035">
        <w:rPr>
          <w:rFonts w:cstheme="minorHAnsi"/>
          <w:b/>
          <w:color w:val="000000" w:themeColor="text1"/>
          <w:szCs w:val="20"/>
          <w:u w:val="single"/>
        </w:rPr>
        <w:t>Nabídky lze podat výhradně v elektronické podobě, a to prostřednictvím elektron</w:t>
      </w:r>
      <w:r w:rsidRPr="00D9651E">
        <w:rPr>
          <w:rFonts w:cstheme="minorHAnsi"/>
          <w:b/>
          <w:color w:val="000000" w:themeColor="text1"/>
          <w:szCs w:val="20"/>
          <w:u w:val="single"/>
        </w:rPr>
        <w:t>ického nástroje E-ZAK na adrese této veřejné zakázky na profilu zadavate</w:t>
      </w:r>
      <w:r w:rsidRPr="006721F4">
        <w:rPr>
          <w:rFonts w:cstheme="minorHAnsi"/>
          <w:b/>
          <w:color w:val="000000" w:themeColor="text1"/>
          <w:szCs w:val="20"/>
          <w:u w:val="single"/>
        </w:rPr>
        <w:t>le.</w:t>
      </w:r>
      <w:r w:rsidR="00E05BD4" w:rsidRPr="002A46E7">
        <w:rPr>
          <w:rFonts w:cstheme="minorHAnsi"/>
          <w:color w:val="000000" w:themeColor="text1"/>
          <w:szCs w:val="20"/>
        </w:rPr>
        <w:t xml:space="preserve"> </w:t>
      </w:r>
    </w:p>
    <w:p w14:paraId="32B70F02" w14:textId="6188367F" w:rsidR="00E05BD4" w:rsidRPr="002A46E7" w:rsidRDefault="00E05BD4" w:rsidP="632152C0">
      <w:pPr>
        <w:spacing w:before="120" w:after="120"/>
        <w:jc w:val="both"/>
        <w:rPr>
          <w:rFonts w:cstheme="minorBidi"/>
          <w:color w:val="000000" w:themeColor="text1"/>
        </w:rPr>
      </w:pPr>
      <w:r w:rsidRPr="632152C0">
        <w:rPr>
          <w:rFonts w:cstheme="minorBidi"/>
          <w:color w:val="000000" w:themeColor="text1"/>
        </w:rPr>
        <w:t xml:space="preserve">Nabídky musí být podány </w:t>
      </w:r>
      <w:r w:rsidRPr="632152C0">
        <w:rPr>
          <w:rFonts w:cstheme="minorBidi"/>
        </w:rPr>
        <w:t xml:space="preserve">nejpozději do </w:t>
      </w:r>
      <w:r w:rsidR="001E3D3D" w:rsidRPr="001E3D3D">
        <w:rPr>
          <w:rFonts w:cstheme="minorBidi"/>
          <w:b/>
          <w:bCs/>
          <w:lang w:eastAsia="cs-CZ"/>
        </w:rPr>
        <w:t>14</w:t>
      </w:r>
      <w:r w:rsidR="00534E6E" w:rsidRPr="001E3D3D">
        <w:rPr>
          <w:rFonts w:cstheme="minorBidi"/>
          <w:b/>
          <w:bCs/>
          <w:lang w:eastAsia="cs-CZ"/>
        </w:rPr>
        <w:t>.</w:t>
      </w:r>
      <w:r w:rsidR="001E3D3D" w:rsidRPr="001E3D3D">
        <w:rPr>
          <w:rFonts w:cstheme="minorBidi"/>
          <w:b/>
          <w:bCs/>
          <w:lang w:eastAsia="cs-CZ"/>
        </w:rPr>
        <w:t>07</w:t>
      </w:r>
      <w:r w:rsidR="008C6215" w:rsidRPr="001E3D3D">
        <w:rPr>
          <w:rFonts w:cstheme="minorBidi"/>
          <w:b/>
          <w:bCs/>
        </w:rPr>
        <w:t>.</w:t>
      </w:r>
      <w:r w:rsidR="00AA03D6" w:rsidRPr="001E3D3D">
        <w:rPr>
          <w:rFonts w:cstheme="minorBidi"/>
          <w:b/>
          <w:bCs/>
        </w:rPr>
        <w:t>202</w:t>
      </w:r>
      <w:r w:rsidR="00EC5036" w:rsidRPr="001E3D3D">
        <w:rPr>
          <w:rFonts w:cstheme="minorBidi"/>
          <w:b/>
          <w:bCs/>
        </w:rPr>
        <w:t>5</w:t>
      </w:r>
      <w:r w:rsidRPr="001E3D3D">
        <w:rPr>
          <w:rFonts w:cstheme="minorBidi"/>
          <w:b/>
          <w:bCs/>
        </w:rPr>
        <w:t xml:space="preserve"> do </w:t>
      </w:r>
      <w:r w:rsidR="00AA03D6" w:rsidRPr="001E3D3D">
        <w:rPr>
          <w:rFonts w:cstheme="minorBidi"/>
          <w:b/>
          <w:bCs/>
        </w:rPr>
        <w:t>10:00</w:t>
      </w:r>
      <w:r w:rsidRPr="001E3D3D">
        <w:rPr>
          <w:rFonts w:cstheme="minorBidi"/>
          <w:b/>
          <w:bCs/>
        </w:rPr>
        <w:t xml:space="preserve"> hod</w:t>
      </w:r>
      <w:r w:rsidRPr="632152C0">
        <w:rPr>
          <w:rFonts w:cstheme="minorBidi"/>
          <w:b/>
          <w:bCs/>
        </w:rPr>
        <w:t>.</w:t>
      </w:r>
      <w:r w:rsidRPr="632152C0">
        <w:rPr>
          <w:rFonts w:cstheme="minorBidi"/>
        </w:rPr>
        <w:t xml:space="preserve"> Na nabídku </w:t>
      </w:r>
      <w:r w:rsidRPr="632152C0">
        <w:rPr>
          <w:rFonts w:cstheme="minorBidi"/>
          <w:color w:val="000000" w:themeColor="text1"/>
        </w:rPr>
        <w:t>podanou později se pohlíží, jako by nebyla podána.</w:t>
      </w:r>
    </w:p>
    <w:p w14:paraId="04069AC0" w14:textId="77777777" w:rsidR="00804035" w:rsidRPr="00EE5301" w:rsidRDefault="00804035" w:rsidP="00804035">
      <w:pPr>
        <w:spacing w:before="120" w:after="120"/>
        <w:contextualSpacing/>
        <w:jc w:val="both"/>
        <w:rPr>
          <w:rFonts w:cstheme="minorHAnsi"/>
          <w:color w:val="000000" w:themeColor="text1"/>
        </w:rPr>
      </w:pPr>
      <w:r w:rsidRPr="00EE5301">
        <w:rPr>
          <w:rFonts w:cstheme="minorHAnsi"/>
          <w:color w:val="000000" w:themeColor="text1"/>
        </w:rPr>
        <w:t>K podání nabídky je nutná registrace. Podrobné informace k podání nabídky jsou uvedeny na adrese:</w:t>
      </w:r>
    </w:p>
    <w:p w14:paraId="33C77E84" w14:textId="6DFFF143" w:rsidR="00E05BD4" w:rsidRDefault="00804035" w:rsidP="00804035">
      <w:pPr>
        <w:spacing w:before="120" w:after="120"/>
        <w:jc w:val="both"/>
        <w:rPr>
          <w:rFonts w:ascii="Arial" w:hAnsi="Arial" w:cs="Arial"/>
        </w:rPr>
      </w:pPr>
      <w:hyperlink r:id="rId14" w:history="1">
        <w:r w:rsidRPr="00EE5301">
          <w:rPr>
            <w:rStyle w:val="Hypertextovodkaz"/>
            <w:rFonts w:cs="Calibri"/>
          </w:rPr>
          <w:t>https://zakazky.operatorict.cz/manual_2/ezak-manual-dodavatele-pdf</w:t>
        </w:r>
      </w:hyperlink>
    </w:p>
    <w:p w14:paraId="4C1680C5" w14:textId="77777777" w:rsidR="00F92B6C" w:rsidRDefault="00F92B6C" w:rsidP="00F92B6C">
      <w:pPr>
        <w:spacing w:before="120" w:after="120"/>
        <w:jc w:val="both"/>
        <w:rPr>
          <w:rFonts w:ascii="Arial" w:hAnsi="Arial" w:cs="Arial"/>
        </w:rPr>
      </w:pPr>
    </w:p>
    <w:p w14:paraId="074D700A" w14:textId="77777777" w:rsidR="00E05BD4" w:rsidRPr="00C704EB" w:rsidRDefault="00E05BD4" w:rsidP="00F92B6C">
      <w:pPr>
        <w:pStyle w:val="Odstavecseseznamem"/>
        <w:numPr>
          <w:ilvl w:val="0"/>
          <w:numId w:val="10"/>
        </w:numPr>
        <w:spacing w:before="120" w:after="120"/>
        <w:ind w:left="0" w:firstLine="0"/>
        <w:contextualSpacing w:val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C704EB">
        <w:rPr>
          <w:rFonts w:cstheme="minorHAnsi"/>
          <w:b/>
          <w:bCs/>
          <w:i/>
          <w:sz w:val="20"/>
          <w:szCs w:val="20"/>
          <w:u w:val="single"/>
        </w:rPr>
        <w:t>POŽADAVKY A PODMÍNKY PRO ZPRACOVÁNÍ NABÍDEK</w:t>
      </w:r>
    </w:p>
    <w:p w14:paraId="40CFDA31" w14:textId="77777777" w:rsidR="00E05BD4" w:rsidRPr="00C704EB" w:rsidRDefault="00E05BD4" w:rsidP="00F92B6C">
      <w:pPr>
        <w:pStyle w:val="Odstavecseseznamem"/>
        <w:numPr>
          <w:ilvl w:val="1"/>
          <w:numId w:val="10"/>
        </w:numPr>
        <w:spacing w:before="120" w:after="120"/>
        <w:ind w:left="0" w:firstLine="0"/>
        <w:contextualSpacing w:val="0"/>
        <w:jc w:val="both"/>
        <w:rPr>
          <w:rFonts w:cstheme="minorHAnsi"/>
          <w:b/>
          <w:bCs/>
          <w:i/>
          <w:sz w:val="20"/>
          <w:szCs w:val="20"/>
        </w:rPr>
      </w:pPr>
      <w:r>
        <w:rPr>
          <w:rFonts w:cstheme="minorHAnsi"/>
          <w:b/>
          <w:bCs/>
          <w:i/>
          <w:sz w:val="20"/>
          <w:szCs w:val="20"/>
        </w:rPr>
        <w:t>Požadavky z</w:t>
      </w:r>
      <w:r w:rsidRPr="00C704EB">
        <w:rPr>
          <w:rFonts w:cstheme="minorHAnsi"/>
          <w:b/>
          <w:bCs/>
          <w:i/>
          <w:sz w:val="20"/>
          <w:szCs w:val="20"/>
        </w:rPr>
        <w:t>adavatele k obsahovému členění a formě zpracování nabídek</w:t>
      </w:r>
    </w:p>
    <w:p w14:paraId="00F26A3D" w14:textId="77777777" w:rsidR="00E05BD4" w:rsidRPr="00FA4230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00FA4230">
        <w:rPr>
          <w:rFonts w:asciiTheme="minorHAnsi" w:hAnsiTheme="minorHAnsi" w:cstheme="minorHAnsi"/>
          <w:sz w:val="20"/>
          <w:szCs w:val="20"/>
        </w:rPr>
        <w:t>Dál</w:t>
      </w:r>
      <w:r>
        <w:rPr>
          <w:rFonts w:asciiTheme="minorHAnsi" w:hAnsiTheme="minorHAnsi" w:cstheme="minorHAnsi"/>
          <w:sz w:val="20"/>
          <w:szCs w:val="20"/>
        </w:rPr>
        <w:t>e popsané požadavky doporučuje z</w:t>
      </w:r>
      <w:r w:rsidRPr="00FA4230">
        <w:rPr>
          <w:rFonts w:asciiTheme="minorHAnsi" w:hAnsiTheme="minorHAnsi" w:cstheme="minorHAnsi"/>
          <w:sz w:val="20"/>
          <w:szCs w:val="20"/>
        </w:rPr>
        <w:t>adavatel respektovat v zájmu transparentního průběhu výběrového řízení.</w:t>
      </w:r>
    </w:p>
    <w:p w14:paraId="6EE250DE" w14:textId="77777777" w:rsidR="00E05BD4" w:rsidRPr="00C704EB" w:rsidRDefault="00E05BD4" w:rsidP="00F92B6C">
      <w:pPr>
        <w:pStyle w:val="Odstavecseseznamem"/>
        <w:numPr>
          <w:ilvl w:val="1"/>
          <w:numId w:val="10"/>
        </w:numPr>
        <w:spacing w:before="120" w:after="120"/>
        <w:ind w:left="0" w:firstLine="0"/>
        <w:contextualSpacing w:val="0"/>
        <w:jc w:val="both"/>
        <w:rPr>
          <w:rFonts w:cstheme="minorHAnsi"/>
          <w:b/>
          <w:bCs/>
          <w:i/>
          <w:sz w:val="20"/>
          <w:szCs w:val="20"/>
        </w:rPr>
      </w:pPr>
      <w:r w:rsidRPr="00C704EB">
        <w:rPr>
          <w:rFonts w:cstheme="minorHAnsi"/>
          <w:b/>
          <w:bCs/>
          <w:i/>
          <w:sz w:val="20"/>
          <w:szCs w:val="20"/>
        </w:rPr>
        <w:t>Způsob a forma zpracování nabídek</w:t>
      </w:r>
    </w:p>
    <w:p w14:paraId="7B454304" w14:textId="77777777" w:rsidR="00E05BD4" w:rsidRPr="00405BF8" w:rsidRDefault="00E05BD4" w:rsidP="00F92B6C">
      <w:pPr>
        <w:spacing w:before="120" w:after="120"/>
        <w:jc w:val="both"/>
        <w:rPr>
          <w:rFonts w:cstheme="minorHAnsi"/>
          <w:szCs w:val="20"/>
        </w:rPr>
      </w:pPr>
      <w:r w:rsidRPr="00405BF8">
        <w:rPr>
          <w:rFonts w:cstheme="minorHAnsi"/>
          <w:szCs w:val="20"/>
        </w:rPr>
        <w:t>Nabídka se podává elektronicky.</w:t>
      </w:r>
    </w:p>
    <w:p w14:paraId="2B28EB43" w14:textId="77777777" w:rsidR="00E05BD4" w:rsidRPr="00405BF8" w:rsidRDefault="00E05BD4" w:rsidP="00F92B6C">
      <w:pPr>
        <w:spacing w:before="120" w:after="120"/>
        <w:jc w:val="both"/>
        <w:rPr>
          <w:rFonts w:cstheme="minorHAnsi"/>
          <w:szCs w:val="20"/>
        </w:rPr>
      </w:pPr>
      <w:r w:rsidRPr="00405BF8">
        <w:rPr>
          <w:rFonts w:cstheme="minorHAnsi"/>
          <w:szCs w:val="20"/>
        </w:rPr>
        <w:t>Nabídka a dokumenty vztahující se k nabídce, zasílané mezi dodavatelem a zadavatelem</w:t>
      </w:r>
      <w:r>
        <w:rPr>
          <w:rFonts w:cstheme="minorHAnsi"/>
          <w:szCs w:val="20"/>
        </w:rPr>
        <w:t>,</w:t>
      </w:r>
      <w:r w:rsidRPr="00405BF8">
        <w:rPr>
          <w:rFonts w:cstheme="minorHAnsi"/>
          <w:szCs w:val="20"/>
        </w:rPr>
        <w:t xml:space="preserve"> budou vyhotoveny v českém jazyce</w:t>
      </w:r>
      <w:r>
        <w:rPr>
          <w:rFonts w:cstheme="minorHAnsi"/>
          <w:szCs w:val="20"/>
        </w:rPr>
        <w:t>, není-li v této výzvě stanoveno jinak</w:t>
      </w:r>
      <w:r w:rsidRPr="00405BF8">
        <w:rPr>
          <w:rFonts w:cstheme="minorHAnsi"/>
          <w:szCs w:val="20"/>
        </w:rPr>
        <w:t>. Veškeré doklady či prohlášení, u nichž je vyžadován podpis dodavatele (právnické osoby), musejí být podepsány statutárním orgánem dodavatele. V případě podpisu jinou osobou musí být její zmocnění doloženo v nabídce.</w:t>
      </w:r>
      <w:r>
        <w:rPr>
          <w:rFonts w:cstheme="minorHAnsi"/>
          <w:szCs w:val="20"/>
        </w:rPr>
        <w:t xml:space="preserve"> Postačí předložení zmocnění v prosté kopii.</w:t>
      </w:r>
    </w:p>
    <w:p w14:paraId="5BD63817" w14:textId="77777777" w:rsidR="00E05BD4" w:rsidRPr="00405BF8" w:rsidRDefault="00E05BD4" w:rsidP="00F92B6C">
      <w:pPr>
        <w:spacing w:before="120" w:after="120"/>
        <w:jc w:val="both"/>
        <w:rPr>
          <w:rFonts w:cstheme="minorHAnsi"/>
          <w:szCs w:val="20"/>
        </w:rPr>
      </w:pPr>
      <w:r w:rsidRPr="00405BF8">
        <w:rPr>
          <w:rFonts w:cstheme="minorHAnsi"/>
          <w:szCs w:val="20"/>
        </w:rPr>
        <w:t>Veškeré doklady musí být kvalitním způsobem naskenovány či jinak elektronicky zpracovány tak, aby byly dobře čitelné. Žádný doklad nesmí obsahovat opravy a přepisy, které by zadavatele mohly uvést v omyl.</w:t>
      </w:r>
    </w:p>
    <w:p w14:paraId="4432A086" w14:textId="77777777" w:rsidR="00E05BD4" w:rsidRPr="00405BF8" w:rsidRDefault="00E05BD4" w:rsidP="00F92B6C">
      <w:pPr>
        <w:spacing w:before="120" w:after="120"/>
        <w:jc w:val="both"/>
        <w:rPr>
          <w:rFonts w:cstheme="minorHAnsi"/>
          <w:szCs w:val="20"/>
        </w:rPr>
      </w:pPr>
      <w:r w:rsidRPr="00405BF8">
        <w:rPr>
          <w:rFonts w:cstheme="minorHAnsi"/>
          <w:szCs w:val="20"/>
        </w:rPr>
        <w:t>Nabídka, včetně veškerých požadovaných dokladů a příloh, musí být vhodným způsobem zabezpečen</w:t>
      </w:r>
      <w:r>
        <w:rPr>
          <w:rFonts w:cstheme="minorHAnsi"/>
          <w:szCs w:val="20"/>
        </w:rPr>
        <w:t>a</w:t>
      </w:r>
      <w:r w:rsidRPr="00405BF8">
        <w:rPr>
          <w:rFonts w:cstheme="minorHAnsi"/>
          <w:szCs w:val="20"/>
        </w:rPr>
        <w:t xml:space="preserve"> proti případným úpravám.</w:t>
      </w:r>
      <w:r>
        <w:rPr>
          <w:rFonts w:cstheme="minorHAnsi"/>
          <w:szCs w:val="20"/>
        </w:rPr>
        <w:t xml:space="preserve"> </w:t>
      </w:r>
    </w:p>
    <w:p w14:paraId="65450A2C" w14:textId="1656F55D" w:rsidR="00E05BD4" w:rsidRDefault="00E05BD4" w:rsidP="00F92B6C">
      <w:pPr>
        <w:spacing w:before="120" w:after="120"/>
        <w:jc w:val="both"/>
        <w:rPr>
          <w:rFonts w:cstheme="minorHAnsi"/>
          <w:szCs w:val="20"/>
        </w:rPr>
      </w:pPr>
      <w:r w:rsidRPr="00405BF8">
        <w:rPr>
          <w:rFonts w:cstheme="minorHAnsi"/>
          <w:szCs w:val="20"/>
        </w:rPr>
        <w:t>Pokud podává nabídku více dodavatelů společně, uvedou v nabídce též osobu, která bude zmocněna zastupovat dodavatele v průběhu poptávkového řízení.</w:t>
      </w:r>
    </w:p>
    <w:p w14:paraId="3EE522FA" w14:textId="77777777" w:rsidR="00CA1194" w:rsidRDefault="00CA1194" w:rsidP="00E14B4C">
      <w:pPr>
        <w:spacing w:before="120" w:after="120"/>
        <w:jc w:val="both"/>
        <w:rPr>
          <w:bCs/>
          <w:color w:val="000000"/>
          <w:szCs w:val="20"/>
        </w:rPr>
      </w:pPr>
    </w:p>
    <w:p w14:paraId="24A41D7E" w14:textId="77777777" w:rsidR="00E05BD4" w:rsidRPr="00C704EB" w:rsidRDefault="00E05BD4" w:rsidP="00F92B6C">
      <w:pPr>
        <w:pStyle w:val="Odstavecseseznamem"/>
        <w:numPr>
          <w:ilvl w:val="0"/>
          <w:numId w:val="10"/>
        </w:numPr>
        <w:spacing w:before="120" w:after="120"/>
        <w:ind w:left="0" w:firstLine="0"/>
        <w:contextualSpacing w:val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C704EB">
        <w:rPr>
          <w:rFonts w:cstheme="minorHAnsi"/>
          <w:b/>
          <w:bCs/>
          <w:i/>
          <w:sz w:val="20"/>
          <w:szCs w:val="20"/>
          <w:u w:val="single"/>
        </w:rPr>
        <w:t xml:space="preserve">OSTATNÍ PODMÍNKY </w:t>
      </w:r>
      <w:r>
        <w:rPr>
          <w:rFonts w:cstheme="minorHAnsi"/>
          <w:b/>
          <w:bCs/>
          <w:i/>
          <w:sz w:val="20"/>
          <w:szCs w:val="20"/>
          <w:u w:val="single"/>
        </w:rPr>
        <w:t>VEŘEJNÉ ZAKÁZKY</w:t>
      </w:r>
    </w:p>
    <w:p w14:paraId="470C26A4" w14:textId="77777777" w:rsidR="00E05BD4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Zadavatel </w:t>
      </w:r>
      <w:r w:rsidRPr="00AE731F">
        <w:rPr>
          <w:rFonts w:asciiTheme="minorHAnsi" w:hAnsiTheme="minorHAnsi" w:cstheme="minorHAnsi"/>
          <w:sz w:val="20"/>
          <w:szCs w:val="20"/>
        </w:rPr>
        <w:t xml:space="preserve">si dále vyhrazuje právo na změnu nebo úpravu podmínek stanovených v této </w:t>
      </w:r>
      <w:r>
        <w:rPr>
          <w:rFonts w:asciiTheme="minorHAnsi" w:hAnsiTheme="minorHAnsi" w:cstheme="minorHAnsi"/>
          <w:sz w:val="20"/>
          <w:szCs w:val="20"/>
        </w:rPr>
        <w:t>V</w:t>
      </w:r>
      <w:r w:rsidRPr="00AE731F">
        <w:rPr>
          <w:rFonts w:asciiTheme="minorHAnsi" w:hAnsiTheme="minorHAnsi" w:cstheme="minorHAnsi"/>
          <w:sz w:val="20"/>
          <w:szCs w:val="20"/>
        </w:rPr>
        <w:t>ýzvě.</w:t>
      </w:r>
    </w:p>
    <w:p w14:paraId="38334070" w14:textId="77777777" w:rsidR="00E05BD4" w:rsidRPr="00DE5FAE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E5FAE">
        <w:rPr>
          <w:rFonts w:asciiTheme="minorHAnsi" w:hAnsiTheme="minorHAnsi" w:cstheme="minorHAnsi"/>
          <w:sz w:val="20"/>
          <w:szCs w:val="20"/>
        </w:rPr>
        <w:t>Dodavatelé sami ponesou veškeré své náklady spojené s účastí ve výběrovém řízení.</w:t>
      </w:r>
    </w:p>
    <w:p w14:paraId="213BE0E1" w14:textId="77777777" w:rsidR="00E05BD4" w:rsidRPr="00DE5FAE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Zadavatel dále upozorňuje d</w:t>
      </w:r>
      <w:r w:rsidRPr="00DE5FAE">
        <w:rPr>
          <w:rFonts w:asciiTheme="minorHAnsi" w:hAnsiTheme="minorHAnsi" w:cstheme="minorHAnsi"/>
          <w:sz w:val="20"/>
          <w:szCs w:val="20"/>
        </w:rPr>
        <w:t>odavatele na skutečnost, že podmínky obsažené v této</w:t>
      </w:r>
      <w:r>
        <w:rPr>
          <w:rFonts w:asciiTheme="minorHAnsi" w:hAnsiTheme="minorHAnsi" w:cstheme="minorHAnsi"/>
          <w:sz w:val="20"/>
          <w:szCs w:val="20"/>
        </w:rPr>
        <w:t xml:space="preserve"> Výzvě jsou souhrnem požadavků z</w:t>
      </w:r>
      <w:r w:rsidRPr="00DE5FAE">
        <w:rPr>
          <w:rFonts w:asciiTheme="minorHAnsi" w:hAnsiTheme="minorHAnsi" w:cstheme="minorHAnsi"/>
          <w:sz w:val="20"/>
          <w:szCs w:val="20"/>
        </w:rPr>
        <w:t>adavatele a nikoli konečným souhrnem veškerých požadavků vyplývajících z obecně závazných právních předpisů. Dodavatel se tak musí při zpracování své nabídky vždy řídit nejen požadavky obsaženými v této výzvě, ale též ustanoveními příslušných obecně závazných právních předpisů.</w:t>
      </w:r>
    </w:p>
    <w:p w14:paraId="112EE990" w14:textId="77777777" w:rsidR="00E05BD4" w:rsidRPr="00DE5FAE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E5FAE">
        <w:rPr>
          <w:rFonts w:asciiTheme="minorHAnsi" w:hAnsiTheme="minorHAnsi" w:cstheme="minorHAnsi"/>
          <w:sz w:val="20"/>
          <w:szCs w:val="20"/>
        </w:rPr>
        <w:t xml:space="preserve">Podáním nabídky v zadávacím řízení přijímá </w:t>
      </w:r>
      <w:r>
        <w:rPr>
          <w:rFonts w:asciiTheme="minorHAnsi" w:hAnsiTheme="minorHAnsi" w:cstheme="minorHAnsi"/>
          <w:sz w:val="20"/>
          <w:szCs w:val="20"/>
        </w:rPr>
        <w:t>d</w:t>
      </w:r>
      <w:r w:rsidRPr="00DE5FAE">
        <w:rPr>
          <w:rFonts w:asciiTheme="minorHAnsi" w:hAnsiTheme="minorHAnsi" w:cstheme="minorHAnsi"/>
          <w:sz w:val="20"/>
          <w:szCs w:val="20"/>
        </w:rPr>
        <w:t>odavatel plně a bez výhrad podmínky</w:t>
      </w:r>
      <w:r>
        <w:rPr>
          <w:rFonts w:asciiTheme="minorHAnsi" w:hAnsiTheme="minorHAnsi" w:cstheme="minorHAnsi"/>
          <w:sz w:val="20"/>
          <w:szCs w:val="20"/>
        </w:rPr>
        <w:t xml:space="preserve"> zadavatele</w:t>
      </w:r>
      <w:r w:rsidRPr="00DE5FAE">
        <w:rPr>
          <w:rFonts w:asciiTheme="minorHAnsi" w:hAnsiTheme="minorHAnsi" w:cstheme="minorHAnsi"/>
          <w:sz w:val="20"/>
          <w:szCs w:val="20"/>
        </w:rPr>
        <w:t>, včetně všech příloh.</w:t>
      </w:r>
    </w:p>
    <w:p w14:paraId="4FC2FA46" w14:textId="77777777" w:rsidR="00E05BD4" w:rsidRPr="00DE5FAE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Pokud d</w:t>
      </w:r>
      <w:r w:rsidRPr="00DE5FAE">
        <w:rPr>
          <w:rFonts w:asciiTheme="minorHAnsi" w:hAnsiTheme="minorHAnsi" w:cstheme="minorHAnsi"/>
          <w:sz w:val="20"/>
          <w:szCs w:val="20"/>
        </w:rPr>
        <w:t>odavatel neposkytne včas všechny po</w:t>
      </w:r>
      <w:r>
        <w:rPr>
          <w:rFonts w:asciiTheme="minorHAnsi" w:hAnsiTheme="minorHAnsi" w:cstheme="minorHAnsi"/>
          <w:sz w:val="20"/>
          <w:szCs w:val="20"/>
        </w:rPr>
        <w:t>žadované informace a dokumenty</w:t>
      </w:r>
      <w:r w:rsidRPr="00DE5FAE">
        <w:rPr>
          <w:rFonts w:asciiTheme="minorHAnsi" w:hAnsiTheme="minorHAnsi" w:cstheme="minorHAnsi"/>
          <w:sz w:val="20"/>
          <w:szCs w:val="20"/>
        </w:rPr>
        <w:t>, nebo pokud jeho nabídka nebude v každém ohledu odpovídat podmínkám</w:t>
      </w:r>
      <w:r>
        <w:rPr>
          <w:rFonts w:asciiTheme="minorHAnsi" w:hAnsiTheme="minorHAnsi" w:cstheme="minorHAnsi"/>
          <w:sz w:val="20"/>
          <w:szCs w:val="20"/>
        </w:rPr>
        <w:t xml:space="preserve"> uvedeným v této Výzvě</w:t>
      </w:r>
      <w:r w:rsidRPr="00DE5FAE">
        <w:rPr>
          <w:rFonts w:asciiTheme="minorHAnsi" w:hAnsiTheme="minorHAnsi" w:cstheme="minorHAnsi"/>
          <w:sz w:val="20"/>
          <w:szCs w:val="20"/>
        </w:rPr>
        <w:t xml:space="preserve">, může to mít za důsledek vyřazení nabídky a </w:t>
      </w:r>
      <w:r>
        <w:rPr>
          <w:rFonts w:asciiTheme="minorHAnsi" w:hAnsiTheme="minorHAnsi" w:cstheme="minorHAnsi"/>
          <w:sz w:val="20"/>
          <w:szCs w:val="20"/>
        </w:rPr>
        <w:t>následné vyloučení dodavatele z výběrového řízení</w:t>
      </w:r>
      <w:r w:rsidRPr="00DE5FAE">
        <w:rPr>
          <w:rFonts w:asciiTheme="minorHAnsi" w:hAnsiTheme="minorHAnsi" w:cstheme="minorHAnsi"/>
          <w:sz w:val="20"/>
          <w:szCs w:val="20"/>
        </w:rPr>
        <w:t>.</w:t>
      </w:r>
    </w:p>
    <w:p w14:paraId="06083BC8" w14:textId="77777777" w:rsidR="00E05BD4" w:rsidRPr="00DE5FAE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E5FAE">
        <w:rPr>
          <w:rFonts w:asciiTheme="minorHAnsi" w:hAnsiTheme="minorHAnsi" w:cstheme="minorHAnsi"/>
          <w:sz w:val="20"/>
          <w:szCs w:val="20"/>
        </w:rPr>
        <w:t xml:space="preserve">Je-li nabídka shledána nejasná nebo neúplná, může </w:t>
      </w:r>
      <w:r>
        <w:rPr>
          <w:rFonts w:asciiTheme="minorHAnsi" w:hAnsiTheme="minorHAnsi" w:cstheme="minorHAnsi"/>
          <w:sz w:val="20"/>
          <w:szCs w:val="20"/>
        </w:rPr>
        <w:t>z</w:t>
      </w:r>
      <w:r w:rsidRPr="00DE5FAE">
        <w:rPr>
          <w:rFonts w:asciiTheme="minorHAnsi" w:hAnsiTheme="minorHAnsi" w:cstheme="minorHAnsi"/>
          <w:sz w:val="20"/>
          <w:szCs w:val="20"/>
        </w:rPr>
        <w:t>adavatel při zac</w:t>
      </w:r>
      <w:r>
        <w:rPr>
          <w:rFonts w:asciiTheme="minorHAnsi" w:hAnsiTheme="minorHAnsi" w:cstheme="minorHAnsi"/>
          <w:sz w:val="20"/>
          <w:szCs w:val="20"/>
        </w:rPr>
        <w:t>hování základních zásad vyzvat d</w:t>
      </w:r>
      <w:r w:rsidRPr="00DE5FAE">
        <w:rPr>
          <w:rFonts w:asciiTheme="minorHAnsi" w:hAnsiTheme="minorHAnsi" w:cstheme="minorHAnsi"/>
          <w:sz w:val="20"/>
          <w:szCs w:val="20"/>
        </w:rPr>
        <w:t>odavatele k doplnění nebo vysvětlení nabídky v přiměřené dodatečné lhůtě. Doplněním nelze měnit či doplňovat nabízené plnění, nabídkovou cenu nebo skutečnosti rozhodné pro hodnocení.</w:t>
      </w:r>
    </w:p>
    <w:p w14:paraId="04EA0DCC" w14:textId="77777777" w:rsidR="00E05BD4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DE5FAE">
        <w:rPr>
          <w:rFonts w:cstheme="minorHAnsi"/>
          <w:bCs/>
          <w:sz w:val="20"/>
          <w:szCs w:val="20"/>
        </w:rPr>
        <w:lastRenderedPageBreak/>
        <w:t xml:space="preserve">Zadavatel je </w:t>
      </w:r>
      <w:r w:rsidRPr="00DE5FAE">
        <w:rPr>
          <w:rFonts w:asciiTheme="minorHAnsi" w:hAnsiTheme="minorHAnsi" w:cstheme="minorHAnsi"/>
          <w:sz w:val="20"/>
          <w:szCs w:val="20"/>
        </w:rPr>
        <w:t xml:space="preserve">oprávněn </w:t>
      </w:r>
      <w:r>
        <w:rPr>
          <w:rFonts w:asciiTheme="minorHAnsi" w:hAnsiTheme="minorHAnsi" w:cstheme="minorHAnsi"/>
          <w:sz w:val="20"/>
          <w:szCs w:val="20"/>
        </w:rPr>
        <w:t>si ověřit informace poskytnuté dodavatelem u třetích osob a d</w:t>
      </w:r>
      <w:r w:rsidRPr="00DE5FAE">
        <w:rPr>
          <w:rFonts w:asciiTheme="minorHAnsi" w:hAnsiTheme="minorHAnsi" w:cstheme="minorHAnsi"/>
          <w:sz w:val="20"/>
          <w:szCs w:val="20"/>
        </w:rPr>
        <w:t>odavatel je povinen mu v tomto ohledu poskytnout veškerou potřebnou součinnost.</w:t>
      </w:r>
    </w:p>
    <w:p w14:paraId="2220100C" w14:textId="77777777" w:rsidR="00E05BD4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Zadavatel si vyhrazuje </w:t>
      </w:r>
      <w:r w:rsidRPr="00AE731F">
        <w:rPr>
          <w:rFonts w:asciiTheme="minorHAnsi" w:hAnsiTheme="minorHAnsi" w:cstheme="minorHAnsi"/>
          <w:b/>
          <w:sz w:val="20"/>
          <w:szCs w:val="20"/>
        </w:rPr>
        <w:t xml:space="preserve">právo </w:t>
      </w:r>
      <w:r>
        <w:rPr>
          <w:rFonts w:asciiTheme="minorHAnsi" w:hAnsiTheme="minorHAnsi" w:cstheme="minorHAnsi"/>
          <w:b/>
          <w:sz w:val="20"/>
          <w:szCs w:val="20"/>
        </w:rPr>
        <w:t xml:space="preserve">výběrové </w:t>
      </w:r>
      <w:r w:rsidRPr="00AE731F">
        <w:rPr>
          <w:rFonts w:asciiTheme="minorHAnsi" w:hAnsiTheme="minorHAnsi" w:cstheme="minorHAnsi"/>
          <w:b/>
          <w:sz w:val="20"/>
          <w:szCs w:val="20"/>
        </w:rPr>
        <w:t>řízení na tuto veřejnou zakázku malého rozsahu zrušit i bez uvedení důvodu, a to do doby uzavření smlouvy</w:t>
      </w:r>
      <w:r>
        <w:rPr>
          <w:rFonts w:asciiTheme="minorHAnsi" w:hAnsiTheme="minorHAnsi" w:cstheme="minorHAnsi"/>
          <w:b/>
          <w:sz w:val="20"/>
          <w:szCs w:val="20"/>
        </w:rPr>
        <w:t xml:space="preserve"> s vybraným dodavatelem</w:t>
      </w:r>
      <w:r w:rsidRPr="00AE731F">
        <w:rPr>
          <w:rFonts w:asciiTheme="minorHAnsi" w:hAnsiTheme="minorHAnsi" w:cstheme="minorHAnsi"/>
          <w:b/>
          <w:sz w:val="20"/>
          <w:szCs w:val="20"/>
        </w:rPr>
        <w:t>.</w:t>
      </w:r>
    </w:p>
    <w:p w14:paraId="43145408" w14:textId="7028EF7E" w:rsidR="00E05BD4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Zadavatel si vyhrazuje právo odesílat veškeré výzvy a rozhodnutí shodným způsobem, jakým doručoval tuto Výzvu. </w:t>
      </w:r>
    </w:p>
    <w:p w14:paraId="335DE1A0" w14:textId="77777777" w:rsidR="00347151" w:rsidRDefault="00347151" w:rsidP="00F92B6C">
      <w:pPr>
        <w:pStyle w:val="Odstavecseseznamem"/>
        <w:spacing w:before="120" w:after="120"/>
        <w:ind w:left="0"/>
        <w:contextualSpacing w:val="0"/>
        <w:jc w:val="both"/>
        <w:rPr>
          <w:rFonts w:cstheme="minorHAnsi"/>
          <w:b/>
          <w:bCs/>
          <w:sz w:val="20"/>
          <w:szCs w:val="20"/>
        </w:rPr>
      </w:pPr>
    </w:p>
    <w:p w14:paraId="7DE88F2B" w14:textId="77777777" w:rsidR="00E05BD4" w:rsidRPr="00C704EB" w:rsidRDefault="00E05BD4" w:rsidP="00F92B6C">
      <w:pPr>
        <w:pStyle w:val="Odstavecseseznamem"/>
        <w:numPr>
          <w:ilvl w:val="0"/>
          <w:numId w:val="10"/>
        </w:numPr>
        <w:spacing w:before="120" w:after="120"/>
        <w:ind w:left="0" w:firstLine="0"/>
        <w:contextualSpacing w:val="0"/>
        <w:jc w:val="both"/>
        <w:rPr>
          <w:rFonts w:cstheme="minorHAnsi"/>
          <w:b/>
          <w:bCs/>
          <w:i/>
          <w:sz w:val="20"/>
          <w:szCs w:val="20"/>
          <w:u w:val="single"/>
        </w:rPr>
      </w:pPr>
      <w:r w:rsidRPr="00C704EB">
        <w:rPr>
          <w:rFonts w:cstheme="minorHAnsi"/>
          <w:b/>
          <w:bCs/>
          <w:i/>
          <w:sz w:val="20"/>
          <w:szCs w:val="20"/>
          <w:u w:val="single"/>
        </w:rPr>
        <w:t>PŘÍLOHY VÝZVY</w:t>
      </w:r>
    </w:p>
    <w:p w14:paraId="5DC963C6" w14:textId="77777777" w:rsidR="00E05BD4" w:rsidRDefault="00E05BD4" w:rsidP="00F92B6C">
      <w:pPr>
        <w:pStyle w:val="Odstavecseseznamem"/>
        <w:spacing w:before="120" w:after="120"/>
        <w:ind w:left="0"/>
        <w:contextualSpacing w:val="0"/>
        <w:jc w:val="both"/>
        <w:rPr>
          <w:rFonts w:cstheme="minorHAnsi"/>
          <w:bCs/>
          <w:sz w:val="20"/>
          <w:szCs w:val="20"/>
        </w:rPr>
      </w:pPr>
      <w:r w:rsidRPr="3BA9C320">
        <w:rPr>
          <w:rFonts w:cstheme="minorBidi"/>
          <w:sz w:val="20"/>
          <w:szCs w:val="20"/>
        </w:rPr>
        <w:t>Nedílnou součástí této Výzvy jsou následující přílohy:</w:t>
      </w:r>
    </w:p>
    <w:p w14:paraId="12058636" w14:textId="213CCDFC" w:rsidR="00E05BD4" w:rsidRDefault="00D43177" w:rsidP="3BA9C320">
      <w:pPr>
        <w:pStyle w:val="Odstavecseseznamem"/>
        <w:numPr>
          <w:ilvl w:val="0"/>
          <w:numId w:val="12"/>
        </w:numPr>
        <w:spacing w:before="120" w:after="120"/>
        <w:jc w:val="both"/>
        <w:rPr>
          <w:rFonts w:cstheme="minorBidi"/>
          <w:sz w:val="20"/>
          <w:szCs w:val="20"/>
        </w:rPr>
      </w:pPr>
      <w:r w:rsidRPr="3BA9C320">
        <w:rPr>
          <w:rFonts w:cstheme="minorBidi"/>
          <w:sz w:val="20"/>
          <w:szCs w:val="20"/>
        </w:rPr>
        <w:t xml:space="preserve">Příloha č. </w:t>
      </w:r>
      <w:r w:rsidR="0DD2F4D9" w:rsidRPr="3BA9C320">
        <w:rPr>
          <w:rFonts w:cstheme="minorBidi"/>
          <w:sz w:val="20"/>
          <w:szCs w:val="20"/>
        </w:rPr>
        <w:t>1</w:t>
      </w:r>
      <w:r w:rsidRPr="3BA9C320">
        <w:rPr>
          <w:rFonts w:cstheme="minorBidi"/>
          <w:sz w:val="20"/>
          <w:szCs w:val="20"/>
        </w:rPr>
        <w:t xml:space="preserve"> – </w:t>
      </w:r>
      <w:r w:rsidR="00E05BD4" w:rsidRPr="3BA9C320">
        <w:rPr>
          <w:rFonts w:cstheme="minorBidi"/>
          <w:sz w:val="20"/>
          <w:szCs w:val="20"/>
        </w:rPr>
        <w:t>Závazný vzor smlouvy</w:t>
      </w:r>
    </w:p>
    <w:p w14:paraId="78FA92F1" w14:textId="2B4FA593" w:rsidR="00E05BD4" w:rsidRDefault="00E05BD4" w:rsidP="3BA9C320">
      <w:pPr>
        <w:pStyle w:val="Odstavecseseznamem"/>
        <w:numPr>
          <w:ilvl w:val="0"/>
          <w:numId w:val="12"/>
        </w:numPr>
        <w:spacing w:before="120" w:after="120"/>
        <w:jc w:val="both"/>
        <w:rPr>
          <w:rFonts w:cstheme="minorBidi"/>
          <w:sz w:val="20"/>
          <w:szCs w:val="20"/>
        </w:rPr>
      </w:pPr>
      <w:r w:rsidRPr="3BA9C320">
        <w:rPr>
          <w:rFonts w:cstheme="minorBidi"/>
          <w:sz w:val="20"/>
          <w:szCs w:val="20"/>
        </w:rPr>
        <w:t xml:space="preserve">Příloha č. </w:t>
      </w:r>
      <w:r w:rsidR="38F9E468" w:rsidRPr="3BA9C320">
        <w:rPr>
          <w:rFonts w:cstheme="minorBidi"/>
          <w:sz w:val="20"/>
          <w:szCs w:val="20"/>
        </w:rPr>
        <w:t>2</w:t>
      </w:r>
      <w:r w:rsidRPr="3BA9C320">
        <w:rPr>
          <w:rFonts w:cstheme="minorBidi"/>
          <w:sz w:val="20"/>
          <w:szCs w:val="20"/>
        </w:rPr>
        <w:t xml:space="preserve"> – Krycí list</w:t>
      </w:r>
    </w:p>
    <w:p w14:paraId="3FE412C6" w14:textId="6054369E" w:rsidR="00E05BD4" w:rsidRDefault="00E05BD4" w:rsidP="3BA9C320">
      <w:pPr>
        <w:pStyle w:val="Odstavecseseznamem"/>
        <w:numPr>
          <w:ilvl w:val="0"/>
          <w:numId w:val="12"/>
        </w:numPr>
        <w:spacing w:before="120" w:after="120"/>
        <w:jc w:val="both"/>
        <w:rPr>
          <w:rFonts w:cstheme="minorBidi"/>
          <w:sz w:val="20"/>
          <w:szCs w:val="20"/>
        </w:rPr>
      </w:pPr>
      <w:r w:rsidRPr="3BA9C320">
        <w:rPr>
          <w:rFonts w:cstheme="minorBidi"/>
          <w:sz w:val="20"/>
          <w:szCs w:val="20"/>
        </w:rPr>
        <w:t xml:space="preserve">Příloha č. </w:t>
      </w:r>
      <w:r w:rsidR="48D103C3" w:rsidRPr="3BA9C320">
        <w:rPr>
          <w:rFonts w:cstheme="minorBidi"/>
          <w:sz w:val="20"/>
          <w:szCs w:val="20"/>
        </w:rPr>
        <w:t>3</w:t>
      </w:r>
      <w:r w:rsidRPr="3BA9C320">
        <w:rPr>
          <w:rFonts w:cstheme="minorBidi"/>
          <w:sz w:val="20"/>
          <w:szCs w:val="20"/>
        </w:rPr>
        <w:t xml:space="preserve"> – Čestné prohlášení</w:t>
      </w:r>
    </w:p>
    <w:p w14:paraId="2F3B6AD1" w14:textId="09CF03D6" w:rsidR="005C6BEF" w:rsidRDefault="005C6BEF" w:rsidP="005C6BEF">
      <w:pPr>
        <w:spacing w:before="120" w:after="0"/>
        <w:jc w:val="both"/>
        <w:rPr>
          <w:rFonts w:cs="Arial"/>
          <w:bCs/>
          <w:iCs/>
          <w:szCs w:val="20"/>
        </w:rPr>
      </w:pPr>
    </w:p>
    <w:p w14:paraId="73923251" w14:textId="77777777" w:rsidR="009003B6" w:rsidRDefault="009003B6" w:rsidP="005C6BEF">
      <w:pPr>
        <w:spacing w:before="120" w:after="0"/>
        <w:jc w:val="both"/>
        <w:rPr>
          <w:rFonts w:cs="Arial"/>
          <w:bCs/>
          <w:iCs/>
          <w:szCs w:val="20"/>
        </w:rPr>
      </w:pPr>
    </w:p>
    <w:p w14:paraId="77927B7C" w14:textId="6A1B2A87" w:rsidR="00E05BD4" w:rsidRPr="00910864" w:rsidRDefault="00E05BD4" w:rsidP="005C6BEF">
      <w:pPr>
        <w:spacing w:before="120" w:after="0"/>
        <w:jc w:val="both"/>
        <w:rPr>
          <w:rFonts w:cs="Arial"/>
          <w:bCs/>
          <w:iCs/>
          <w:szCs w:val="20"/>
        </w:rPr>
      </w:pPr>
      <w:r w:rsidRPr="001A3913">
        <w:rPr>
          <w:rFonts w:cs="Arial"/>
          <w:bCs/>
          <w:iCs/>
          <w:szCs w:val="20"/>
        </w:rPr>
        <w:t xml:space="preserve">V Praze dne </w:t>
      </w:r>
    </w:p>
    <w:p w14:paraId="6660D1C0" w14:textId="157D96D7" w:rsidR="00E05BD4" w:rsidRDefault="00E05BD4" w:rsidP="005C6BEF">
      <w:pPr>
        <w:spacing w:after="120"/>
        <w:jc w:val="both"/>
        <w:rPr>
          <w:rFonts w:cs="Arial"/>
          <w:bCs/>
          <w:iCs/>
          <w:szCs w:val="20"/>
        </w:rPr>
      </w:pPr>
    </w:p>
    <w:p w14:paraId="0E107174" w14:textId="77777777" w:rsidR="005C6BEF" w:rsidRPr="00910864" w:rsidRDefault="005C6BEF" w:rsidP="005C6BEF">
      <w:pPr>
        <w:spacing w:after="120"/>
        <w:jc w:val="both"/>
        <w:rPr>
          <w:rFonts w:cs="Arial"/>
          <w:bCs/>
          <w:iCs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E05BD4" w:rsidRPr="00910864" w14:paraId="13AD6A62" w14:textId="77777777" w:rsidTr="00716101">
        <w:tc>
          <w:tcPr>
            <w:tcW w:w="4606" w:type="dxa"/>
          </w:tcPr>
          <w:p w14:paraId="2B5B9D13" w14:textId="77777777" w:rsidR="00E05BD4" w:rsidRPr="00910864" w:rsidRDefault="00E05BD4" w:rsidP="00F92B6C">
            <w:pPr>
              <w:spacing w:before="120" w:after="120"/>
              <w:contextualSpacing/>
              <w:rPr>
                <w:szCs w:val="20"/>
              </w:rPr>
            </w:pPr>
            <w:r w:rsidRPr="00910864">
              <w:rPr>
                <w:szCs w:val="20"/>
              </w:rPr>
              <w:t>_______________________________________</w:t>
            </w:r>
          </w:p>
        </w:tc>
        <w:tc>
          <w:tcPr>
            <w:tcW w:w="4606" w:type="dxa"/>
          </w:tcPr>
          <w:p w14:paraId="74A5B213" w14:textId="77777777" w:rsidR="00E05BD4" w:rsidRPr="00910864" w:rsidRDefault="00E05BD4" w:rsidP="00F92B6C">
            <w:pPr>
              <w:spacing w:before="120" w:after="120"/>
              <w:contextualSpacing/>
              <w:rPr>
                <w:szCs w:val="20"/>
              </w:rPr>
            </w:pPr>
            <w:r w:rsidRPr="00910864">
              <w:rPr>
                <w:szCs w:val="20"/>
              </w:rPr>
              <w:t>_______________________________________</w:t>
            </w:r>
          </w:p>
        </w:tc>
      </w:tr>
      <w:tr w:rsidR="00E05BD4" w:rsidRPr="00910864" w14:paraId="4825EA1B" w14:textId="77777777" w:rsidTr="00716101">
        <w:tc>
          <w:tcPr>
            <w:tcW w:w="4606" w:type="dxa"/>
          </w:tcPr>
          <w:p w14:paraId="7ED6DF3B" w14:textId="77777777" w:rsidR="00E05BD4" w:rsidRPr="00910864" w:rsidRDefault="00E05BD4" w:rsidP="00F92B6C">
            <w:pPr>
              <w:spacing w:before="120" w:after="120"/>
              <w:contextualSpacing/>
              <w:rPr>
                <w:rFonts w:cs="Arial"/>
                <w:szCs w:val="20"/>
                <w:lang w:eastAsia="cs-CZ"/>
              </w:rPr>
            </w:pPr>
            <w:r w:rsidRPr="00910864">
              <w:rPr>
                <w:rFonts w:cs="Arial"/>
                <w:szCs w:val="20"/>
                <w:lang w:eastAsia="cs-CZ"/>
              </w:rPr>
              <w:t>Operátor ICT, a.s.</w:t>
            </w:r>
          </w:p>
        </w:tc>
        <w:tc>
          <w:tcPr>
            <w:tcW w:w="4606" w:type="dxa"/>
          </w:tcPr>
          <w:p w14:paraId="143ECC07" w14:textId="77777777" w:rsidR="00E05BD4" w:rsidRPr="00910864" w:rsidRDefault="00E05BD4" w:rsidP="00F92B6C">
            <w:pPr>
              <w:spacing w:before="120" w:after="120"/>
              <w:contextualSpacing/>
              <w:rPr>
                <w:rFonts w:cs="Arial"/>
                <w:szCs w:val="20"/>
                <w:lang w:eastAsia="cs-CZ"/>
              </w:rPr>
            </w:pPr>
            <w:r w:rsidRPr="00910864">
              <w:rPr>
                <w:rFonts w:cs="Arial"/>
                <w:szCs w:val="20"/>
                <w:lang w:eastAsia="cs-CZ"/>
              </w:rPr>
              <w:t>Operátor ICT, a.s.</w:t>
            </w:r>
          </w:p>
        </w:tc>
      </w:tr>
      <w:tr w:rsidR="00E05BD4" w:rsidRPr="00910864" w14:paraId="52F855E4" w14:textId="77777777" w:rsidTr="00716101">
        <w:tc>
          <w:tcPr>
            <w:tcW w:w="4606" w:type="dxa"/>
          </w:tcPr>
          <w:p w14:paraId="7192E52C" w14:textId="3A6E540B" w:rsidR="00E05BD4" w:rsidRPr="00910864" w:rsidRDefault="00096130" w:rsidP="00F92B6C">
            <w:pPr>
              <w:spacing w:before="120" w:after="120"/>
              <w:contextualSpacing/>
              <w:rPr>
                <w:rFonts w:cs="Arial"/>
                <w:szCs w:val="20"/>
                <w:lang w:eastAsia="cs-CZ"/>
              </w:rPr>
            </w:pPr>
            <w:r w:rsidRPr="00096130">
              <w:rPr>
                <w:rFonts w:cs="Arial"/>
                <w:szCs w:val="20"/>
                <w:lang w:eastAsia="cs-CZ"/>
              </w:rPr>
              <w:t>Ing. Luboš Kratochvíl, MBA</w:t>
            </w:r>
          </w:p>
        </w:tc>
        <w:tc>
          <w:tcPr>
            <w:tcW w:w="4606" w:type="dxa"/>
          </w:tcPr>
          <w:p w14:paraId="2B6EC13F" w14:textId="5EA63FE9" w:rsidR="00E05BD4" w:rsidRPr="00910864" w:rsidRDefault="00D66938" w:rsidP="00F92B6C">
            <w:pPr>
              <w:spacing w:before="120" w:after="120"/>
              <w:contextualSpacing/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Ing. Roman Hrobský</w:t>
            </w:r>
            <w:r w:rsidR="00E05BD4">
              <w:rPr>
                <w:rFonts w:cs="Arial"/>
                <w:szCs w:val="20"/>
                <w:lang w:eastAsia="cs-CZ"/>
              </w:rPr>
              <w:t xml:space="preserve"> </w:t>
            </w:r>
          </w:p>
        </w:tc>
      </w:tr>
      <w:tr w:rsidR="00E05BD4" w:rsidRPr="00910864" w14:paraId="2B6C01FA" w14:textId="77777777" w:rsidTr="00716101">
        <w:tc>
          <w:tcPr>
            <w:tcW w:w="4606" w:type="dxa"/>
          </w:tcPr>
          <w:p w14:paraId="1C03FB06" w14:textId="092CE1CF" w:rsidR="00E05BD4" w:rsidRPr="00910864" w:rsidRDefault="003F4A78" w:rsidP="00F92B6C">
            <w:pPr>
              <w:spacing w:before="120" w:after="120"/>
              <w:contextualSpacing/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předseda</w:t>
            </w:r>
            <w:r w:rsidR="00E05BD4" w:rsidRPr="00910864">
              <w:rPr>
                <w:rFonts w:cs="Arial"/>
                <w:szCs w:val="20"/>
                <w:lang w:eastAsia="cs-CZ"/>
              </w:rPr>
              <w:t xml:space="preserve"> představenstva</w:t>
            </w:r>
          </w:p>
        </w:tc>
        <w:tc>
          <w:tcPr>
            <w:tcW w:w="4606" w:type="dxa"/>
          </w:tcPr>
          <w:p w14:paraId="5FC1DDEF" w14:textId="0DE45E18" w:rsidR="00E05BD4" w:rsidRPr="00910864" w:rsidRDefault="00D66938" w:rsidP="00F92B6C">
            <w:pPr>
              <w:spacing w:before="120" w:after="120"/>
              <w:contextualSpacing/>
              <w:rPr>
                <w:rFonts w:cs="Arial"/>
                <w:szCs w:val="20"/>
                <w:lang w:eastAsia="cs-CZ"/>
              </w:rPr>
            </w:pPr>
            <w:r>
              <w:rPr>
                <w:rFonts w:cs="Arial"/>
                <w:szCs w:val="20"/>
                <w:lang w:eastAsia="cs-CZ"/>
              </w:rPr>
              <w:t>člen</w:t>
            </w:r>
            <w:r w:rsidR="003F4A78" w:rsidRPr="00910864">
              <w:rPr>
                <w:rFonts w:cs="Arial"/>
                <w:szCs w:val="20"/>
                <w:lang w:eastAsia="cs-CZ"/>
              </w:rPr>
              <w:t xml:space="preserve"> </w:t>
            </w:r>
            <w:r w:rsidR="00E05BD4" w:rsidRPr="00910864">
              <w:rPr>
                <w:rFonts w:cs="Arial"/>
                <w:szCs w:val="20"/>
                <w:lang w:eastAsia="cs-CZ"/>
              </w:rPr>
              <w:t>představenstva</w:t>
            </w:r>
          </w:p>
        </w:tc>
      </w:tr>
    </w:tbl>
    <w:p w14:paraId="24B2BB97" w14:textId="0F6BDD48" w:rsidR="000C42EC" w:rsidRDefault="000C42EC" w:rsidP="005C6BEF">
      <w:pPr>
        <w:spacing w:after="160" w:line="259" w:lineRule="auto"/>
      </w:pPr>
    </w:p>
    <w:sectPr w:rsidR="000C42EC" w:rsidSect="00923D1C">
      <w:headerReference w:type="default" r:id="rId15"/>
      <w:footerReference w:type="default" r:id="rId16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4FD3" w14:textId="77777777" w:rsidR="007C706C" w:rsidRDefault="007C706C" w:rsidP="004C7A1C">
      <w:pPr>
        <w:spacing w:after="0" w:line="240" w:lineRule="auto"/>
      </w:pPr>
      <w:r>
        <w:separator/>
      </w:r>
    </w:p>
  </w:endnote>
  <w:endnote w:type="continuationSeparator" w:id="0">
    <w:p w14:paraId="576BE8B0" w14:textId="77777777" w:rsidR="007C706C" w:rsidRDefault="007C706C" w:rsidP="004C7A1C">
      <w:pPr>
        <w:spacing w:after="0" w:line="240" w:lineRule="auto"/>
      </w:pPr>
      <w:r>
        <w:continuationSeparator/>
      </w:r>
    </w:p>
  </w:endnote>
  <w:endnote w:type="continuationNotice" w:id="1">
    <w:p w14:paraId="338DA230" w14:textId="77777777" w:rsidR="007C706C" w:rsidRDefault="007C70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69822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BA2D86A" w14:textId="77777777" w:rsidR="00E05BD4" w:rsidRDefault="00E05BD4">
        <w:pPr>
          <w:pStyle w:val="Zpat"/>
          <w:jc w:val="center"/>
        </w:pPr>
      </w:p>
      <w:p w14:paraId="0155090B" w14:textId="77777777" w:rsidR="00E05BD4" w:rsidRPr="00F676AD" w:rsidRDefault="00E05BD4">
        <w:pPr>
          <w:pStyle w:val="Zpat"/>
          <w:jc w:val="center"/>
          <w:rPr>
            <w:sz w:val="18"/>
            <w:szCs w:val="18"/>
          </w:rPr>
        </w:pPr>
        <w:r w:rsidRPr="00F676AD">
          <w:rPr>
            <w:sz w:val="18"/>
            <w:szCs w:val="18"/>
          </w:rPr>
          <w:fldChar w:fldCharType="begin"/>
        </w:r>
        <w:r w:rsidRPr="00F676AD">
          <w:rPr>
            <w:sz w:val="18"/>
            <w:szCs w:val="18"/>
          </w:rPr>
          <w:instrText>PAGE   \* MERGEFORMAT</w:instrText>
        </w:r>
        <w:r w:rsidRPr="00F676AD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F676AD">
          <w:rPr>
            <w:sz w:val="18"/>
            <w:szCs w:val="18"/>
          </w:rPr>
          <w:fldChar w:fldCharType="end"/>
        </w:r>
      </w:p>
    </w:sdtContent>
  </w:sdt>
  <w:p w14:paraId="364896C1" w14:textId="77777777" w:rsidR="00E05BD4" w:rsidRPr="0026080D" w:rsidRDefault="00E05BD4" w:rsidP="008E4734">
    <w:pPr>
      <w:pStyle w:val="cpNormal"/>
      <w:spacing w:after="0" w:line="240" w:lineRule="auto"/>
      <w:rPr>
        <w:rFonts w:asciiTheme="minorHAnsi" w:hAnsiTheme="minorHAnsi" w:cs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75850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FEE1306" w14:textId="77777777" w:rsidR="00F676AD" w:rsidRDefault="00F676AD">
        <w:pPr>
          <w:pStyle w:val="Zpat"/>
          <w:jc w:val="center"/>
        </w:pPr>
      </w:p>
      <w:p w14:paraId="4B5CAAB1" w14:textId="6B9BF90F" w:rsidR="00F676AD" w:rsidRPr="00F676AD" w:rsidRDefault="003E4544">
        <w:pPr>
          <w:pStyle w:val="Zpat"/>
          <w:jc w:val="center"/>
          <w:rPr>
            <w:sz w:val="18"/>
            <w:szCs w:val="18"/>
          </w:rPr>
        </w:pPr>
        <w:r w:rsidRPr="00F676AD">
          <w:rPr>
            <w:sz w:val="18"/>
            <w:szCs w:val="18"/>
          </w:rPr>
          <w:fldChar w:fldCharType="begin"/>
        </w:r>
        <w:r w:rsidR="00F676AD" w:rsidRPr="00F676AD">
          <w:rPr>
            <w:sz w:val="18"/>
            <w:szCs w:val="18"/>
          </w:rPr>
          <w:instrText>PAGE   \* MERGEFORMAT</w:instrText>
        </w:r>
        <w:r w:rsidRPr="00F676AD">
          <w:rPr>
            <w:sz w:val="18"/>
            <w:szCs w:val="18"/>
          </w:rPr>
          <w:fldChar w:fldCharType="separate"/>
        </w:r>
        <w:r w:rsidR="00E64710">
          <w:rPr>
            <w:noProof/>
            <w:sz w:val="18"/>
            <w:szCs w:val="18"/>
          </w:rPr>
          <w:t>1</w:t>
        </w:r>
        <w:r w:rsidRPr="00F676AD">
          <w:rPr>
            <w:sz w:val="18"/>
            <w:szCs w:val="18"/>
          </w:rPr>
          <w:fldChar w:fldCharType="end"/>
        </w:r>
      </w:p>
    </w:sdtContent>
  </w:sdt>
  <w:p w14:paraId="3D0D1627" w14:textId="77777777" w:rsidR="004C7A1C" w:rsidRPr="0026080D" w:rsidRDefault="004C7A1C" w:rsidP="008E4734">
    <w:pPr>
      <w:pStyle w:val="cpNormal"/>
      <w:spacing w:after="0" w:line="240" w:lineRule="auto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EF621" w14:textId="77777777" w:rsidR="007C706C" w:rsidRDefault="007C706C" w:rsidP="004C7A1C">
      <w:pPr>
        <w:spacing w:after="0" w:line="240" w:lineRule="auto"/>
      </w:pPr>
      <w:r>
        <w:separator/>
      </w:r>
    </w:p>
  </w:footnote>
  <w:footnote w:type="continuationSeparator" w:id="0">
    <w:p w14:paraId="57AFECAF" w14:textId="77777777" w:rsidR="007C706C" w:rsidRDefault="007C706C" w:rsidP="004C7A1C">
      <w:pPr>
        <w:spacing w:after="0" w:line="240" w:lineRule="auto"/>
      </w:pPr>
      <w:r>
        <w:continuationSeparator/>
      </w:r>
    </w:p>
  </w:footnote>
  <w:footnote w:type="continuationNotice" w:id="1">
    <w:p w14:paraId="168AC402" w14:textId="77777777" w:rsidR="007C706C" w:rsidRDefault="007C70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78912" w14:textId="746E94CE" w:rsidR="00E05BD4" w:rsidRPr="00510494" w:rsidRDefault="00E05BD4" w:rsidP="00043EB9">
    <w:pPr>
      <w:pStyle w:val="Zhlav"/>
      <w:jc w:val="center"/>
      <w:rPr>
        <w:rFonts w:cstheme="minorHAnsi"/>
      </w:rPr>
    </w:pPr>
    <w:r>
      <w:rPr>
        <w:noProof/>
        <w:lang w:eastAsia="cs-CZ"/>
      </w:rPr>
      <w:ptab w:relativeTo="indent" w:alignment="left" w:leader="none"/>
    </w:r>
    <w:r w:rsidR="003549A8">
      <w:rPr>
        <w:noProof/>
      </w:rPr>
      <w:drawing>
        <wp:inline distT="0" distB="0" distL="0" distR="0" wp14:anchorId="514FA429" wp14:editId="62018722">
          <wp:extent cx="718291" cy="338938"/>
          <wp:effectExtent l="0" t="0" r="5715" b="4445"/>
          <wp:docPr id="1" name="Obrázek 1" descr="Obsah obrázku Písmo, Grafika, černá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černá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852" cy="342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1EB9" w14:textId="1D876D94" w:rsidR="00F676AD" w:rsidRDefault="00AE414D" w:rsidP="00043EB9">
    <w:pPr>
      <w:pStyle w:val="Zhlav"/>
      <w:jc w:val="center"/>
      <w:rPr>
        <w:rFonts w:cstheme="minorHAnsi"/>
        <w:sz w:val="16"/>
        <w:szCs w:val="16"/>
      </w:rPr>
    </w:pPr>
    <w:r>
      <w:rPr>
        <w:noProof/>
        <w:lang w:eastAsia="cs-CZ"/>
      </w:rPr>
      <w:ptab w:relativeTo="indent" w:alignment="left" w:leader="none"/>
    </w:r>
    <w:r w:rsidR="00403A78">
      <w:rPr>
        <w:noProof/>
      </w:rPr>
      <w:drawing>
        <wp:inline distT="0" distB="0" distL="0" distR="0" wp14:anchorId="6F83803C" wp14:editId="22DB63DA">
          <wp:extent cx="718291" cy="338938"/>
          <wp:effectExtent l="0" t="0" r="5715" b="4445"/>
          <wp:docPr id="744610479" name="Obrázek 744610479" descr="Obsah obrázku Písmo, Grafika, černá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černá, design&#10;&#10;Popis byl vytvořen automaticky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852" cy="342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1461E4" w14:textId="77777777" w:rsidR="00F676AD" w:rsidRDefault="00F676AD" w:rsidP="00F676AD">
    <w:pPr>
      <w:pStyle w:val="Zhlav"/>
      <w:rPr>
        <w:rFonts w:cstheme="minorHAnsi"/>
        <w:sz w:val="16"/>
        <w:szCs w:val="16"/>
      </w:rPr>
    </w:pPr>
  </w:p>
  <w:p w14:paraId="66EC2A2D" w14:textId="77777777" w:rsidR="00074C19" w:rsidRPr="00074C19" w:rsidRDefault="00074C19">
    <w:pPr>
      <w:pStyle w:val="Zhlav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15E8"/>
    <w:multiLevelType w:val="hybridMultilevel"/>
    <w:tmpl w:val="4A3C54BE"/>
    <w:lvl w:ilvl="0" w:tplc="881AF078">
      <w:start w:val="1"/>
      <w:numFmt w:val="lowerLetter"/>
      <w:lvlText w:val="%1)"/>
      <w:lvlJc w:val="left"/>
      <w:pPr>
        <w:ind w:left="118" w:hanging="255"/>
      </w:pPr>
      <w:rPr>
        <w:rFonts w:asciiTheme="minorHAnsi" w:eastAsia="Times New Roman" w:hAnsiTheme="minorHAnsi" w:hint="default"/>
        <w:b/>
        <w:sz w:val="20"/>
        <w:szCs w:val="20"/>
      </w:rPr>
    </w:lvl>
    <w:lvl w:ilvl="1" w:tplc="42260064">
      <w:start w:val="1"/>
      <w:numFmt w:val="bullet"/>
      <w:lvlText w:val="•"/>
      <w:lvlJc w:val="left"/>
      <w:pPr>
        <w:ind w:left="1037" w:hanging="255"/>
      </w:pPr>
      <w:rPr>
        <w:rFonts w:hint="default"/>
      </w:rPr>
    </w:lvl>
    <w:lvl w:ilvl="2" w:tplc="37868258">
      <w:start w:val="1"/>
      <w:numFmt w:val="bullet"/>
      <w:lvlText w:val="•"/>
      <w:lvlJc w:val="left"/>
      <w:pPr>
        <w:ind w:left="1956" w:hanging="255"/>
      </w:pPr>
      <w:rPr>
        <w:rFonts w:hint="default"/>
      </w:rPr>
    </w:lvl>
    <w:lvl w:ilvl="3" w:tplc="F8661512">
      <w:start w:val="1"/>
      <w:numFmt w:val="bullet"/>
      <w:lvlText w:val="•"/>
      <w:lvlJc w:val="left"/>
      <w:pPr>
        <w:ind w:left="2875" w:hanging="255"/>
      </w:pPr>
      <w:rPr>
        <w:rFonts w:hint="default"/>
      </w:rPr>
    </w:lvl>
    <w:lvl w:ilvl="4" w:tplc="BD9802A0">
      <w:start w:val="1"/>
      <w:numFmt w:val="bullet"/>
      <w:lvlText w:val="•"/>
      <w:lvlJc w:val="left"/>
      <w:pPr>
        <w:ind w:left="3793" w:hanging="255"/>
      </w:pPr>
      <w:rPr>
        <w:rFonts w:hint="default"/>
      </w:rPr>
    </w:lvl>
    <w:lvl w:ilvl="5" w:tplc="F7122ED2">
      <w:start w:val="1"/>
      <w:numFmt w:val="bullet"/>
      <w:lvlText w:val="•"/>
      <w:lvlJc w:val="left"/>
      <w:pPr>
        <w:ind w:left="4712" w:hanging="255"/>
      </w:pPr>
      <w:rPr>
        <w:rFonts w:hint="default"/>
      </w:rPr>
    </w:lvl>
    <w:lvl w:ilvl="6" w:tplc="73667352">
      <w:start w:val="1"/>
      <w:numFmt w:val="bullet"/>
      <w:lvlText w:val="•"/>
      <w:lvlJc w:val="left"/>
      <w:pPr>
        <w:ind w:left="5631" w:hanging="255"/>
      </w:pPr>
      <w:rPr>
        <w:rFonts w:hint="default"/>
      </w:rPr>
    </w:lvl>
    <w:lvl w:ilvl="7" w:tplc="7D580B36">
      <w:start w:val="1"/>
      <w:numFmt w:val="bullet"/>
      <w:lvlText w:val="•"/>
      <w:lvlJc w:val="left"/>
      <w:pPr>
        <w:ind w:left="6550" w:hanging="255"/>
      </w:pPr>
      <w:rPr>
        <w:rFonts w:hint="default"/>
      </w:rPr>
    </w:lvl>
    <w:lvl w:ilvl="8" w:tplc="78A4B14A">
      <w:start w:val="1"/>
      <w:numFmt w:val="bullet"/>
      <w:lvlText w:val="•"/>
      <w:lvlJc w:val="left"/>
      <w:pPr>
        <w:ind w:left="7468" w:hanging="255"/>
      </w:pPr>
      <w:rPr>
        <w:rFonts w:hint="default"/>
      </w:rPr>
    </w:lvl>
  </w:abstractNum>
  <w:abstractNum w:abstractNumId="1" w15:restartNumberingAfterBreak="0">
    <w:nsid w:val="07185F4B"/>
    <w:multiLevelType w:val="hybridMultilevel"/>
    <w:tmpl w:val="D2A6B5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057CA"/>
    <w:multiLevelType w:val="hybridMultilevel"/>
    <w:tmpl w:val="3CA27E64"/>
    <w:lvl w:ilvl="0" w:tplc="5DD63AC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11F2D"/>
    <w:multiLevelType w:val="hybridMultilevel"/>
    <w:tmpl w:val="625CD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52564"/>
    <w:multiLevelType w:val="hybridMultilevel"/>
    <w:tmpl w:val="555ACC9C"/>
    <w:lvl w:ilvl="0" w:tplc="79B69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B5E8E"/>
    <w:multiLevelType w:val="hybridMultilevel"/>
    <w:tmpl w:val="C81675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476A4"/>
    <w:multiLevelType w:val="hybridMultilevel"/>
    <w:tmpl w:val="79AAE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65DC6"/>
    <w:multiLevelType w:val="hybridMultilevel"/>
    <w:tmpl w:val="90720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57724"/>
    <w:multiLevelType w:val="hybridMultilevel"/>
    <w:tmpl w:val="F8F8F02E"/>
    <w:lvl w:ilvl="0" w:tplc="040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3806A8BA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Arial Unicode MS" w:hint="default"/>
      </w:rPr>
    </w:lvl>
    <w:lvl w:ilvl="2" w:tplc="0405001B">
      <w:start w:val="13"/>
      <w:numFmt w:val="bullet"/>
      <w:lvlText w:val="-"/>
      <w:lvlJc w:val="left"/>
      <w:pPr>
        <w:tabs>
          <w:tab w:val="num" w:pos="2685"/>
        </w:tabs>
        <w:ind w:left="2685" w:hanging="705"/>
      </w:pPr>
      <w:rPr>
        <w:rFonts w:ascii="Courier New" w:eastAsia="Times New Roman" w:hAnsi="Courier New" w:cs="Arial Unicode MS" w:hint="default"/>
      </w:rPr>
    </w:lvl>
    <w:lvl w:ilvl="3" w:tplc="0405000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Arial Unicode MS" w:hint="default"/>
      </w:rPr>
    </w:lvl>
    <w:lvl w:ilvl="5" w:tplc="0405001B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Arial Unicode MS" w:hint="default"/>
      </w:rPr>
    </w:lvl>
    <w:lvl w:ilvl="8" w:tplc="0405001B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1925CF8"/>
    <w:multiLevelType w:val="hybridMultilevel"/>
    <w:tmpl w:val="D75C71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0E08FF"/>
    <w:multiLevelType w:val="hybridMultilevel"/>
    <w:tmpl w:val="1CC2A3C2"/>
    <w:lvl w:ilvl="0" w:tplc="4AFAA5EE">
      <w:start w:val="2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216BB"/>
    <w:multiLevelType w:val="hybridMultilevel"/>
    <w:tmpl w:val="95068AA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B10F4"/>
    <w:multiLevelType w:val="hybridMultilevel"/>
    <w:tmpl w:val="4A3C54BE"/>
    <w:lvl w:ilvl="0" w:tplc="881AF078">
      <w:start w:val="1"/>
      <w:numFmt w:val="lowerLetter"/>
      <w:lvlText w:val="%1)"/>
      <w:lvlJc w:val="left"/>
      <w:pPr>
        <w:ind w:left="118" w:hanging="255"/>
      </w:pPr>
      <w:rPr>
        <w:rFonts w:asciiTheme="minorHAnsi" w:eastAsia="Times New Roman" w:hAnsiTheme="minorHAnsi" w:hint="default"/>
        <w:b/>
        <w:sz w:val="20"/>
        <w:szCs w:val="20"/>
      </w:rPr>
    </w:lvl>
    <w:lvl w:ilvl="1" w:tplc="42260064">
      <w:start w:val="1"/>
      <w:numFmt w:val="bullet"/>
      <w:lvlText w:val="•"/>
      <w:lvlJc w:val="left"/>
      <w:pPr>
        <w:ind w:left="1037" w:hanging="255"/>
      </w:pPr>
      <w:rPr>
        <w:rFonts w:hint="default"/>
      </w:rPr>
    </w:lvl>
    <w:lvl w:ilvl="2" w:tplc="37868258">
      <w:start w:val="1"/>
      <w:numFmt w:val="bullet"/>
      <w:lvlText w:val="•"/>
      <w:lvlJc w:val="left"/>
      <w:pPr>
        <w:ind w:left="1956" w:hanging="255"/>
      </w:pPr>
      <w:rPr>
        <w:rFonts w:hint="default"/>
      </w:rPr>
    </w:lvl>
    <w:lvl w:ilvl="3" w:tplc="F8661512">
      <w:start w:val="1"/>
      <w:numFmt w:val="bullet"/>
      <w:lvlText w:val="•"/>
      <w:lvlJc w:val="left"/>
      <w:pPr>
        <w:ind w:left="2875" w:hanging="255"/>
      </w:pPr>
      <w:rPr>
        <w:rFonts w:hint="default"/>
      </w:rPr>
    </w:lvl>
    <w:lvl w:ilvl="4" w:tplc="BD9802A0">
      <w:start w:val="1"/>
      <w:numFmt w:val="bullet"/>
      <w:lvlText w:val="•"/>
      <w:lvlJc w:val="left"/>
      <w:pPr>
        <w:ind w:left="3793" w:hanging="255"/>
      </w:pPr>
      <w:rPr>
        <w:rFonts w:hint="default"/>
      </w:rPr>
    </w:lvl>
    <w:lvl w:ilvl="5" w:tplc="F7122ED2">
      <w:start w:val="1"/>
      <w:numFmt w:val="bullet"/>
      <w:lvlText w:val="•"/>
      <w:lvlJc w:val="left"/>
      <w:pPr>
        <w:ind w:left="4712" w:hanging="255"/>
      </w:pPr>
      <w:rPr>
        <w:rFonts w:hint="default"/>
      </w:rPr>
    </w:lvl>
    <w:lvl w:ilvl="6" w:tplc="73667352">
      <w:start w:val="1"/>
      <w:numFmt w:val="bullet"/>
      <w:lvlText w:val="•"/>
      <w:lvlJc w:val="left"/>
      <w:pPr>
        <w:ind w:left="5631" w:hanging="255"/>
      </w:pPr>
      <w:rPr>
        <w:rFonts w:hint="default"/>
      </w:rPr>
    </w:lvl>
    <w:lvl w:ilvl="7" w:tplc="7D580B36">
      <w:start w:val="1"/>
      <w:numFmt w:val="bullet"/>
      <w:lvlText w:val="•"/>
      <w:lvlJc w:val="left"/>
      <w:pPr>
        <w:ind w:left="6550" w:hanging="255"/>
      </w:pPr>
      <w:rPr>
        <w:rFonts w:hint="default"/>
      </w:rPr>
    </w:lvl>
    <w:lvl w:ilvl="8" w:tplc="78A4B14A">
      <w:start w:val="1"/>
      <w:numFmt w:val="bullet"/>
      <w:lvlText w:val="•"/>
      <w:lvlJc w:val="left"/>
      <w:pPr>
        <w:ind w:left="7468" w:hanging="255"/>
      </w:pPr>
      <w:rPr>
        <w:rFonts w:hint="default"/>
      </w:rPr>
    </w:lvl>
  </w:abstractNum>
  <w:abstractNum w:abstractNumId="13" w15:restartNumberingAfterBreak="0">
    <w:nsid w:val="40955848"/>
    <w:multiLevelType w:val="hybridMultilevel"/>
    <w:tmpl w:val="67267A58"/>
    <w:lvl w:ilvl="0" w:tplc="EF6A7EC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  <w:sz w:val="20"/>
        <w:szCs w:val="20"/>
      </w:rPr>
    </w:lvl>
    <w:lvl w:ilvl="1" w:tplc="2C8EC412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4012D"/>
    <w:multiLevelType w:val="hybridMultilevel"/>
    <w:tmpl w:val="DDF21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D3662"/>
    <w:multiLevelType w:val="hybridMultilevel"/>
    <w:tmpl w:val="09BEFD24"/>
    <w:lvl w:ilvl="0" w:tplc="938E1D2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364168"/>
    <w:multiLevelType w:val="hybridMultilevel"/>
    <w:tmpl w:val="C2AAA5D0"/>
    <w:lvl w:ilvl="0" w:tplc="96026E8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E4C5153"/>
    <w:multiLevelType w:val="hybridMultilevel"/>
    <w:tmpl w:val="C28C2D82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19A12E4"/>
    <w:multiLevelType w:val="hybridMultilevel"/>
    <w:tmpl w:val="E520AD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35669"/>
    <w:multiLevelType w:val="hybridMultilevel"/>
    <w:tmpl w:val="8EBC6BAE"/>
    <w:lvl w:ilvl="0" w:tplc="04050003">
      <w:start w:val="1"/>
      <w:numFmt w:val="bullet"/>
      <w:lvlText w:val="o"/>
      <w:lvlJc w:val="left"/>
      <w:pPr>
        <w:ind w:left="198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20" w15:restartNumberingAfterBreak="0">
    <w:nsid w:val="7FC913ED"/>
    <w:multiLevelType w:val="hybridMultilevel"/>
    <w:tmpl w:val="0F9884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424320">
    <w:abstractNumId w:val="16"/>
  </w:num>
  <w:num w:numId="2" w16cid:durableId="153910349">
    <w:abstractNumId w:val="2"/>
  </w:num>
  <w:num w:numId="3" w16cid:durableId="1326208176">
    <w:abstractNumId w:val="20"/>
  </w:num>
  <w:num w:numId="4" w16cid:durableId="1763528215">
    <w:abstractNumId w:val="1"/>
  </w:num>
  <w:num w:numId="5" w16cid:durableId="1972439075">
    <w:abstractNumId w:val="0"/>
  </w:num>
  <w:num w:numId="6" w16cid:durableId="343409387">
    <w:abstractNumId w:val="4"/>
  </w:num>
  <w:num w:numId="7" w16cid:durableId="1322389819">
    <w:abstractNumId w:val="11"/>
  </w:num>
  <w:num w:numId="8" w16cid:durableId="2141456967">
    <w:abstractNumId w:val="5"/>
  </w:num>
  <w:num w:numId="9" w16cid:durableId="701396234">
    <w:abstractNumId w:val="12"/>
  </w:num>
  <w:num w:numId="10" w16cid:durableId="1284579742">
    <w:abstractNumId w:val="13"/>
  </w:num>
  <w:num w:numId="11" w16cid:durableId="396902449">
    <w:abstractNumId w:val="14"/>
  </w:num>
  <w:num w:numId="12" w16cid:durableId="1725134049">
    <w:abstractNumId w:val="7"/>
  </w:num>
  <w:num w:numId="13" w16cid:durableId="2091268595">
    <w:abstractNumId w:val="6"/>
  </w:num>
  <w:num w:numId="14" w16cid:durableId="239481613">
    <w:abstractNumId w:val="10"/>
  </w:num>
  <w:num w:numId="15" w16cid:durableId="503595740">
    <w:abstractNumId w:val="15"/>
  </w:num>
  <w:num w:numId="16" w16cid:durableId="1838226957">
    <w:abstractNumId w:val="9"/>
  </w:num>
  <w:num w:numId="17" w16cid:durableId="10188513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9282351">
    <w:abstractNumId w:val="17"/>
  </w:num>
  <w:num w:numId="19" w16cid:durableId="1311520427">
    <w:abstractNumId w:val="8"/>
  </w:num>
  <w:num w:numId="20" w16cid:durableId="1674917180">
    <w:abstractNumId w:val="3"/>
  </w:num>
  <w:num w:numId="21" w16cid:durableId="33607830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1C"/>
    <w:rsid w:val="0000019C"/>
    <w:rsid w:val="00002F27"/>
    <w:rsid w:val="000035D3"/>
    <w:rsid w:val="000136FF"/>
    <w:rsid w:val="00013C8F"/>
    <w:rsid w:val="00022CCA"/>
    <w:rsid w:val="00023116"/>
    <w:rsid w:val="000232EC"/>
    <w:rsid w:val="00034CA0"/>
    <w:rsid w:val="00043EB9"/>
    <w:rsid w:val="0004723E"/>
    <w:rsid w:val="00050C26"/>
    <w:rsid w:val="00055769"/>
    <w:rsid w:val="00074C19"/>
    <w:rsid w:val="00084673"/>
    <w:rsid w:val="0009255E"/>
    <w:rsid w:val="00094F5B"/>
    <w:rsid w:val="00096130"/>
    <w:rsid w:val="00096C42"/>
    <w:rsid w:val="000B1690"/>
    <w:rsid w:val="000C13D8"/>
    <w:rsid w:val="000C42EC"/>
    <w:rsid w:val="000D5962"/>
    <w:rsid w:val="000E1409"/>
    <w:rsid w:val="00101CB9"/>
    <w:rsid w:val="0010255F"/>
    <w:rsid w:val="00105663"/>
    <w:rsid w:val="00110458"/>
    <w:rsid w:val="00115D94"/>
    <w:rsid w:val="00123C0B"/>
    <w:rsid w:val="00126C57"/>
    <w:rsid w:val="00140A15"/>
    <w:rsid w:val="00140DC8"/>
    <w:rsid w:val="0014217B"/>
    <w:rsid w:val="00143554"/>
    <w:rsid w:val="00160B9E"/>
    <w:rsid w:val="00160DDB"/>
    <w:rsid w:val="001646E3"/>
    <w:rsid w:val="0017328C"/>
    <w:rsid w:val="00174434"/>
    <w:rsid w:val="0017652F"/>
    <w:rsid w:val="00185D18"/>
    <w:rsid w:val="00197E21"/>
    <w:rsid w:val="001B1DC8"/>
    <w:rsid w:val="001C1E07"/>
    <w:rsid w:val="001C3022"/>
    <w:rsid w:val="001C61CB"/>
    <w:rsid w:val="001D02A5"/>
    <w:rsid w:val="001D1650"/>
    <w:rsid w:val="001D64A0"/>
    <w:rsid w:val="001D70C7"/>
    <w:rsid w:val="001E10B2"/>
    <w:rsid w:val="001E3D3D"/>
    <w:rsid w:val="001E7A31"/>
    <w:rsid w:val="001F32E3"/>
    <w:rsid w:val="001F688C"/>
    <w:rsid w:val="00217D4A"/>
    <w:rsid w:val="002241E9"/>
    <w:rsid w:val="00233760"/>
    <w:rsid w:val="002503D1"/>
    <w:rsid w:val="00257330"/>
    <w:rsid w:val="0026080D"/>
    <w:rsid w:val="00261BB7"/>
    <w:rsid w:val="0027339B"/>
    <w:rsid w:val="00275129"/>
    <w:rsid w:val="00277835"/>
    <w:rsid w:val="00294074"/>
    <w:rsid w:val="002950EE"/>
    <w:rsid w:val="002953B5"/>
    <w:rsid w:val="002A5169"/>
    <w:rsid w:val="002C28AC"/>
    <w:rsid w:val="002C4281"/>
    <w:rsid w:val="002D17C7"/>
    <w:rsid w:val="002D72B4"/>
    <w:rsid w:val="002E1D3F"/>
    <w:rsid w:val="002F47EA"/>
    <w:rsid w:val="003004CF"/>
    <w:rsid w:val="00305C3A"/>
    <w:rsid w:val="003076D5"/>
    <w:rsid w:val="00311530"/>
    <w:rsid w:val="00312B33"/>
    <w:rsid w:val="00313FDB"/>
    <w:rsid w:val="003142E5"/>
    <w:rsid w:val="00330924"/>
    <w:rsid w:val="00331D07"/>
    <w:rsid w:val="0033371E"/>
    <w:rsid w:val="00334A37"/>
    <w:rsid w:val="00335726"/>
    <w:rsid w:val="00337298"/>
    <w:rsid w:val="00345E1F"/>
    <w:rsid w:val="00347151"/>
    <w:rsid w:val="003549A8"/>
    <w:rsid w:val="0036020A"/>
    <w:rsid w:val="00367A6F"/>
    <w:rsid w:val="003845AE"/>
    <w:rsid w:val="003B499A"/>
    <w:rsid w:val="003B7F0C"/>
    <w:rsid w:val="003C61B3"/>
    <w:rsid w:val="003D32C7"/>
    <w:rsid w:val="003E4544"/>
    <w:rsid w:val="003F4A78"/>
    <w:rsid w:val="003F5F60"/>
    <w:rsid w:val="003F7823"/>
    <w:rsid w:val="00401CD2"/>
    <w:rsid w:val="00401F90"/>
    <w:rsid w:val="00403A78"/>
    <w:rsid w:val="00405418"/>
    <w:rsid w:val="004121D0"/>
    <w:rsid w:val="00414F21"/>
    <w:rsid w:val="004169E9"/>
    <w:rsid w:val="00436326"/>
    <w:rsid w:val="00436DCD"/>
    <w:rsid w:val="00443A86"/>
    <w:rsid w:val="00453DA4"/>
    <w:rsid w:val="00463CC9"/>
    <w:rsid w:val="00466991"/>
    <w:rsid w:val="0047404D"/>
    <w:rsid w:val="00483615"/>
    <w:rsid w:val="004A050D"/>
    <w:rsid w:val="004A2305"/>
    <w:rsid w:val="004C3E00"/>
    <w:rsid w:val="004C601A"/>
    <w:rsid w:val="004C7A1C"/>
    <w:rsid w:val="004D11B2"/>
    <w:rsid w:val="004E2D34"/>
    <w:rsid w:val="004F423A"/>
    <w:rsid w:val="00507D54"/>
    <w:rsid w:val="00534E6E"/>
    <w:rsid w:val="00541924"/>
    <w:rsid w:val="00543048"/>
    <w:rsid w:val="00550BCA"/>
    <w:rsid w:val="00553937"/>
    <w:rsid w:val="00561A92"/>
    <w:rsid w:val="005733A0"/>
    <w:rsid w:val="0058666F"/>
    <w:rsid w:val="00591A4A"/>
    <w:rsid w:val="0059297F"/>
    <w:rsid w:val="005A2C4E"/>
    <w:rsid w:val="005A33B2"/>
    <w:rsid w:val="005A6C7E"/>
    <w:rsid w:val="005B2258"/>
    <w:rsid w:val="005C6BEF"/>
    <w:rsid w:val="005E3AAC"/>
    <w:rsid w:val="005E6643"/>
    <w:rsid w:val="005F7BD7"/>
    <w:rsid w:val="0060326C"/>
    <w:rsid w:val="006121A4"/>
    <w:rsid w:val="00612676"/>
    <w:rsid w:val="0061674E"/>
    <w:rsid w:val="006204F1"/>
    <w:rsid w:val="0062340A"/>
    <w:rsid w:val="0063116A"/>
    <w:rsid w:val="00632185"/>
    <w:rsid w:val="006377FF"/>
    <w:rsid w:val="00660381"/>
    <w:rsid w:val="00667BDC"/>
    <w:rsid w:val="006721F4"/>
    <w:rsid w:val="006A1BCE"/>
    <w:rsid w:val="006B2585"/>
    <w:rsid w:val="006B4867"/>
    <w:rsid w:val="006B4EA1"/>
    <w:rsid w:val="006D53BF"/>
    <w:rsid w:val="006D7619"/>
    <w:rsid w:val="006D7C09"/>
    <w:rsid w:val="006E2E58"/>
    <w:rsid w:val="006E73AD"/>
    <w:rsid w:val="006F05E5"/>
    <w:rsid w:val="00703B0D"/>
    <w:rsid w:val="0071079C"/>
    <w:rsid w:val="00716101"/>
    <w:rsid w:val="00732D2D"/>
    <w:rsid w:val="00751288"/>
    <w:rsid w:val="007546FE"/>
    <w:rsid w:val="007710A6"/>
    <w:rsid w:val="0077280C"/>
    <w:rsid w:val="00777147"/>
    <w:rsid w:val="00792DC2"/>
    <w:rsid w:val="007B2C8F"/>
    <w:rsid w:val="007B4163"/>
    <w:rsid w:val="007C4F4A"/>
    <w:rsid w:val="007C706C"/>
    <w:rsid w:val="007D60D7"/>
    <w:rsid w:val="007D6377"/>
    <w:rsid w:val="007F16BF"/>
    <w:rsid w:val="007F24B6"/>
    <w:rsid w:val="007F7119"/>
    <w:rsid w:val="00804035"/>
    <w:rsid w:val="008127C9"/>
    <w:rsid w:val="00831973"/>
    <w:rsid w:val="00832D61"/>
    <w:rsid w:val="00850140"/>
    <w:rsid w:val="00851A83"/>
    <w:rsid w:val="0085375C"/>
    <w:rsid w:val="00855A7C"/>
    <w:rsid w:val="008606F3"/>
    <w:rsid w:val="00861C2F"/>
    <w:rsid w:val="00867B6B"/>
    <w:rsid w:val="0088118F"/>
    <w:rsid w:val="00882C35"/>
    <w:rsid w:val="008A1B91"/>
    <w:rsid w:val="008B3B62"/>
    <w:rsid w:val="008C6215"/>
    <w:rsid w:val="008D1934"/>
    <w:rsid w:val="008D37DF"/>
    <w:rsid w:val="008E4734"/>
    <w:rsid w:val="008F1054"/>
    <w:rsid w:val="0090017D"/>
    <w:rsid w:val="009003B6"/>
    <w:rsid w:val="00903997"/>
    <w:rsid w:val="00906BEE"/>
    <w:rsid w:val="00907121"/>
    <w:rsid w:val="00910F68"/>
    <w:rsid w:val="0091432C"/>
    <w:rsid w:val="0091608C"/>
    <w:rsid w:val="00916915"/>
    <w:rsid w:val="00920B19"/>
    <w:rsid w:val="00920C7D"/>
    <w:rsid w:val="00923D1C"/>
    <w:rsid w:val="0092774F"/>
    <w:rsid w:val="00927F55"/>
    <w:rsid w:val="00936DE9"/>
    <w:rsid w:val="0094635A"/>
    <w:rsid w:val="00947D40"/>
    <w:rsid w:val="00953F7A"/>
    <w:rsid w:val="009620D8"/>
    <w:rsid w:val="00962325"/>
    <w:rsid w:val="00964B75"/>
    <w:rsid w:val="00972A0A"/>
    <w:rsid w:val="009923E7"/>
    <w:rsid w:val="009A316C"/>
    <w:rsid w:val="009A508D"/>
    <w:rsid w:val="009A7763"/>
    <w:rsid w:val="009B4C21"/>
    <w:rsid w:val="009D31B9"/>
    <w:rsid w:val="009E395C"/>
    <w:rsid w:val="009E6960"/>
    <w:rsid w:val="009F0FA8"/>
    <w:rsid w:val="00A120A4"/>
    <w:rsid w:val="00A15DEF"/>
    <w:rsid w:val="00A21488"/>
    <w:rsid w:val="00A26040"/>
    <w:rsid w:val="00A32753"/>
    <w:rsid w:val="00A327CF"/>
    <w:rsid w:val="00A54D32"/>
    <w:rsid w:val="00A55190"/>
    <w:rsid w:val="00A56D01"/>
    <w:rsid w:val="00A612AC"/>
    <w:rsid w:val="00A62228"/>
    <w:rsid w:val="00A73AFC"/>
    <w:rsid w:val="00A85C6B"/>
    <w:rsid w:val="00A860D5"/>
    <w:rsid w:val="00A9320B"/>
    <w:rsid w:val="00AA03D6"/>
    <w:rsid w:val="00AA313E"/>
    <w:rsid w:val="00AB32FA"/>
    <w:rsid w:val="00AB33D6"/>
    <w:rsid w:val="00AC306E"/>
    <w:rsid w:val="00AC357E"/>
    <w:rsid w:val="00AD03F1"/>
    <w:rsid w:val="00AD3026"/>
    <w:rsid w:val="00AD33FF"/>
    <w:rsid w:val="00AE1C06"/>
    <w:rsid w:val="00AE414D"/>
    <w:rsid w:val="00AE71BB"/>
    <w:rsid w:val="00B20F8F"/>
    <w:rsid w:val="00B4358B"/>
    <w:rsid w:val="00B47257"/>
    <w:rsid w:val="00B56657"/>
    <w:rsid w:val="00B6198E"/>
    <w:rsid w:val="00B62A0C"/>
    <w:rsid w:val="00B64798"/>
    <w:rsid w:val="00B70C81"/>
    <w:rsid w:val="00B74BA2"/>
    <w:rsid w:val="00B7557A"/>
    <w:rsid w:val="00B76800"/>
    <w:rsid w:val="00BB2445"/>
    <w:rsid w:val="00BB39F2"/>
    <w:rsid w:val="00BB44C8"/>
    <w:rsid w:val="00BB5E58"/>
    <w:rsid w:val="00BC2182"/>
    <w:rsid w:val="00BE0E24"/>
    <w:rsid w:val="00BE13C6"/>
    <w:rsid w:val="00BF7E76"/>
    <w:rsid w:val="00C05CAD"/>
    <w:rsid w:val="00C239CE"/>
    <w:rsid w:val="00C311DF"/>
    <w:rsid w:val="00C37A94"/>
    <w:rsid w:val="00C431A5"/>
    <w:rsid w:val="00C4454D"/>
    <w:rsid w:val="00C50EA1"/>
    <w:rsid w:val="00C679B0"/>
    <w:rsid w:val="00C84370"/>
    <w:rsid w:val="00CA1194"/>
    <w:rsid w:val="00CC5D4F"/>
    <w:rsid w:val="00CD10A8"/>
    <w:rsid w:val="00CD602A"/>
    <w:rsid w:val="00CD7EC4"/>
    <w:rsid w:val="00CF6780"/>
    <w:rsid w:val="00D35F4E"/>
    <w:rsid w:val="00D43177"/>
    <w:rsid w:val="00D53137"/>
    <w:rsid w:val="00D65BDB"/>
    <w:rsid w:val="00D66938"/>
    <w:rsid w:val="00D75D92"/>
    <w:rsid w:val="00D8146B"/>
    <w:rsid w:val="00D829C0"/>
    <w:rsid w:val="00D9384A"/>
    <w:rsid w:val="00D9651E"/>
    <w:rsid w:val="00DD5DBF"/>
    <w:rsid w:val="00DE0F9C"/>
    <w:rsid w:val="00DE5457"/>
    <w:rsid w:val="00DE7A31"/>
    <w:rsid w:val="00DE7FD0"/>
    <w:rsid w:val="00E02635"/>
    <w:rsid w:val="00E05BD4"/>
    <w:rsid w:val="00E079C5"/>
    <w:rsid w:val="00E10304"/>
    <w:rsid w:val="00E14B4C"/>
    <w:rsid w:val="00E22DAA"/>
    <w:rsid w:val="00E2451E"/>
    <w:rsid w:val="00E312FF"/>
    <w:rsid w:val="00E37671"/>
    <w:rsid w:val="00E523EE"/>
    <w:rsid w:val="00E5313B"/>
    <w:rsid w:val="00E64710"/>
    <w:rsid w:val="00E7471E"/>
    <w:rsid w:val="00EA0FEA"/>
    <w:rsid w:val="00EA61AB"/>
    <w:rsid w:val="00EA7C8A"/>
    <w:rsid w:val="00EC01CB"/>
    <w:rsid w:val="00EC4690"/>
    <w:rsid w:val="00EC5036"/>
    <w:rsid w:val="00EC6792"/>
    <w:rsid w:val="00ED044A"/>
    <w:rsid w:val="00ED6695"/>
    <w:rsid w:val="00ED73C2"/>
    <w:rsid w:val="00EF3445"/>
    <w:rsid w:val="00EF477D"/>
    <w:rsid w:val="00F07F9E"/>
    <w:rsid w:val="00F1067C"/>
    <w:rsid w:val="00F20D6E"/>
    <w:rsid w:val="00F23276"/>
    <w:rsid w:val="00F30555"/>
    <w:rsid w:val="00F3604D"/>
    <w:rsid w:val="00F50086"/>
    <w:rsid w:val="00F52F87"/>
    <w:rsid w:val="00F64CB1"/>
    <w:rsid w:val="00F676AD"/>
    <w:rsid w:val="00F71DE3"/>
    <w:rsid w:val="00F727A3"/>
    <w:rsid w:val="00F836BB"/>
    <w:rsid w:val="00F845AE"/>
    <w:rsid w:val="00F92B6C"/>
    <w:rsid w:val="00F94077"/>
    <w:rsid w:val="00FB11E0"/>
    <w:rsid w:val="00FC07A8"/>
    <w:rsid w:val="00FC7FA8"/>
    <w:rsid w:val="00FE3E46"/>
    <w:rsid w:val="00FF2EF4"/>
    <w:rsid w:val="00FF42F1"/>
    <w:rsid w:val="01EBDF67"/>
    <w:rsid w:val="02709133"/>
    <w:rsid w:val="029F6844"/>
    <w:rsid w:val="0D8C82EE"/>
    <w:rsid w:val="0DD2F4D9"/>
    <w:rsid w:val="100FF672"/>
    <w:rsid w:val="10D409EB"/>
    <w:rsid w:val="13EBC5AA"/>
    <w:rsid w:val="159B921F"/>
    <w:rsid w:val="15FB6F85"/>
    <w:rsid w:val="176C46EB"/>
    <w:rsid w:val="17DA2E3A"/>
    <w:rsid w:val="19894A4D"/>
    <w:rsid w:val="19B81240"/>
    <w:rsid w:val="19F2081E"/>
    <w:rsid w:val="1BFBBD3E"/>
    <w:rsid w:val="1CE4B664"/>
    <w:rsid w:val="27BC7223"/>
    <w:rsid w:val="2B1F3601"/>
    <w:rsid w:val="2ECC46CF"/>
    <w:rsid w:val="31BAE9FF"/>
    <w:rsid w:val="32CC615C"/>
    <w:rsid w:val="389BB0CA"/>
    <w:rsid w:val="38F9E468"/>
    <w:rsid w:val="3BA9C320"/>
    <w:rsid w:val="3BF17DD2"/>
    <w:rsid w:val="412D2F37"/>
    <w:rsid w:val="41FFDC47"/>
    <w:rsid w:val="44B5D855"/>
    <w:rsid w:val="479A3AAF"/>
    <w:rsid w:val="48D103C3"/>
    <w:rsid w:val="4AD3B33B"/>
    <w:rsid w:val="4D20B0B8"/>
    <w:rsid w:val="4EDB14D2"/>
    <w:rsid w:val="52EB1644"/>
    <w:rsid w:val="588D2F1B"/>
    <w:rsid w:val="632152C0"/>
    <w:rsid w:val="69A2055C"/>
    <w:rsid w:val="6A8C0888"/>
    <w:rsid w:val="6AC2D02F"/>
    <w:rsid w:val="70944F3E"/>
    <w:rsid w:val="75251B79"/>
    <w:rsid w:val="7972330F"/>
    <w:rsid w:val="7B0F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485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4CB1"/>
    <w:pPr>
      <w:spacing w:after="200" w:line="276" w:lineRule="auto"/>
    </w:pPr>
    <w:rPr>
      <w:rFonts w:ascii="Calibri" w:eastAsia="Calibri" w:hAnsi="Calibri" w:cs="Times New Roman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92774F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92774F"/>
    <w:pPr>
      <w:keepNext/>
      <w:widowControl w:val="0"/>
      <w:spacing w:after="0" w:line="240" w:lineRule="auto"/>
      <w:outlineLvl w:val="1"/>
    </w:pPr>
    <w:rPr>
      <w:rFonts w:ascii="Arial" w:eastAsia="Times New Roman" w:hAnsi="Arial"/>
      <w:b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92774F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4C7A1C"/>
  </w:style>
  <w:style w:type="paragraph" w:styleId="Zpat">
    <w:name w:val="footer"/>
    <w:basedOn w:val="Normln"/>
    <w:link w:val="ZpatChar"/>
    <w:uiPriority w:val="99"/>
    <w:unhideWhenUsed/>
    <w:rsid w:val="004C7A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4C7A1C"/>
  </w:style>
  <w:style w:type="character" w:styleId="Zstupntext">
    <w:name w:val="Placeholder Text"/>
    <w:basedOn w:val="Standardnpsmoodstavce"/>
    <w:uiPriority w:val="99"/>
    <w:semiHidden/>
    <w:rsid w:val="004C7A1C"/>
    <w:rPr>
      <w:color w:val="808080"/>
    </w:rPr>
  </w:style>
  <w:style w:type="paragraph" w:customStyle="1" w:styleId="cpNormal">
    <w:name w:val="cp_Normal"/>
    <w:basedOn w:val="Normln"/>
    <w:qFormat/>
    <w:rsid w:val="004C7A1C"/>
    <w:pPr>
      <w:spacing w:after="260" w:line="360" w:lineRule="auto"/>
      <w:jc w:val="both"/>
    </w:pPr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4C7A1C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2774F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dpis2Char">
    <w:name w:val="Nadpis 2 Char"/>
    <w:basedOn w:val="Standardnpsmoodstavce"/>
    <w:link w:val="Nadpis2"/>
    <w:rsid w:val="0092774F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92774F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Normal2">
    <w:name w:val="Normal 2"/>
    <w:basedOn w:val="Normln"/>
    <w:rsid w:val="0092774F"/>
    <w:pPr>
      <w:spacing w:after="0" w:line="240" w:lineRule="auto"/>
      <w:ind w:left="709"/>
      <w:jc w:val="both"/>
    </w:pPr>
    <w:rPr>
      <w:rFonts w:ascii="Times New Roman" w:eastAsia="Times New Roman" w:hAnsi="Times New Roman"/>
      <w:sz w:val="24"/>
      <w:szCs w:val="20"/>
    </w:rPr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92774F"/>
    <w:pPr>
      <w:ind w:left="720"/>
      <w:contextualSpacing/>
    </w:pPr>
    <w:rPr>
      <w:sz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2774F"/>
    <w:pPr>
      <w:spacing w:after="120" w:line="259" w:lineRule="auto"/>
    </w:pPr>
    <w:rPr>
      <w:rFonts w:asciiTheme="minorHAnsi" w:eastAsiaTheme="minorHAnsi" w:hAnsiTheme="minorHAnsi" w:cstheme="minorBidi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2774F"/>
  </w:style>
  <w:style w:type="paragraph" w:customStyle="1" w:styleId="Normln15">
    <w:name w:val="Normální 1.5"/>
    <w:basedOn w:val="Normln"/>
    <w:rsid w:val="005733A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0"/>
      <w:lang w:eastAsia="cs-CZ"/>
    </w:rPr>
  </w:style>
  <w:style w:type="table" w:styleId="Mkatabulky">
    <w:name w:val="Table Grid"/>
    <w:basedOn w:val="Normlntabulka"/>
    <w:uiPriority w:val="39"/>
    <w:rsid w:val="00573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B4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4C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01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4723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05BD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05BD4"/>
    <w:rPr>
      <w:rFonts w:ascii="Calibri" w:eastAsia="Calibri" w:hAnsi="Calibri" w:cs="Times New Roman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E05BD4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05B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05BD4"/>
    <w:pPr>
      <w:spacing w:after="200"/>
    </w:pPr>
    <w:rPr>
      <w:rFonts w:ascii="Calibri" w:eastAsia="Times New Roman" w:hAnsi="Calibri" w:cs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E05BD4"/>
    <w:rPr>
      <w:rFonts w:ascii="Calibri" w:eastAsia="Times New Roman" w:hAnsi="Calibri" w:cs="Calibri"/>
      <w:b/>
      <w:bCs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05BD4"/>
    <w:rPr>
      <w:sz w:val="16"/>
      <w:szCs w:val="16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"/>
    <w:link w:val="Odstavecseseznamem"/>
    <w:uiPriority w:val="34"/>
    <w:qFormat/>
    <w:locked/>
    <w:rsid w:val="000C42EC"/>
    <w:rPr>
      <w:rFonts w:ascii="Calibri" w:eastAsia="Calibri" w:hAnsi="Calibri" w:cs="Times New Roman"/>
    </w:rPr>
  </w:style>
  <w:style w:type="paragraph" w:customStyle="1" w:styleId="Textodstavce">
    <w:name w:val="Text odstavce"/>
    <w:basedOn w:val="Normln"/>
    <w:rsid w:val="00311530"/>
    <w:p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E312FF"/>
    <w:pPr>
      <w:spacing w:after="0" w:line="240" w:lineRule="auto"/>
    </w:pPr>
    <w:rPr>
      <w:rFonts w:ascii="Calibri" w:eastAsia="Calibri" w:hAnsi="Calibri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peratoric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operatorict.cz/manual_2/ezak-manual-dodavatele-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75748d-b22a-4e9e-8700-fe94755c5200">
      <Terms xmlns="http://schemas.microsoft.com/office/infopath/2007/PartnerControls"/>
    </lcf76f155ced4ddcb4097134ff3c332f>
    <TaxCatchAll xmlns="78e20e8b-83cc-4530-925c-970a579fd0f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3E0F8A21BB834093F7C71F6B22A1CC" ma:contentTypeVersion="14" ma:contentTypeDescription="Vytvoří nový dokument" ma:contentTypeScope="" ma:versionID="59de784c713695f385ebd94054b31455">
  <xsd:schema xmlns:xsd="http://www.w3.org/2001/XMLSchema" xmlns:xs="http://www.w3.org/2001/XMLSchema" xmlns:p="http://schemas.microsoft.com/office/2006/metadata/properties" xmlns:ns2="5575748d-b22a-4e9e-8700-fe94755c5200" xmlns:ns3="78e20e8b-83cc-4530-925c-970a579fd0fc" targetNamespace="http://schemas.microsoft.com/office/2006/metadata/properties" ma:root="true" ma:fieldsID="d2fce85cc9927e2661a78db08a4678b6" ns2:_="" ns3:_="">
    <xsd:import namespace="5575748d-b22a-4e9e-8700-fe94755c5200"/>
    <xsd:import namespace="78e20e8b-83cc-4530-925c-970a579fd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5748d-b22a-4e9e-8700-fe94755c5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19ac0029-480b-4ffe-8ccc-9ccd2f4cda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20e8b-83cc-4530-925c-970a579fd0f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ce1d9c-e196-4e39-8a01-993a2796d2f7}" ma:internalName="TaxCatchAll" ma:showField="CatchAllData" ma:web="78e20e8b-83cc-4530-925c-970a579fd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11824-476B-4AFC-A51F-011D525203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E3D502-55BC-41A6-8E12-F53D193672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EB59F9-79C6-4621-A069-2CB4BC1E1BE1}">
  <ds:schemaRefs>
    <ds:schemaRef ds:uri="http://schemas.microsoft.com/office/2006/metadata/properties"/>
    <ds:schemaRef ds:uri="http://schemas.microsoft.com/office/infopath/2007/PartnerControls"/>
    <ds:schemaRef ds:uri="5575748d-b22a-4e9e-8700-fe94755c5200"/>
    <ds:schemaRef ds:uri="78e20e8b-83cc-4530-925c-970a579fd0fc"/>
  </ds:schemaRefs>
</ds:datastoreItem>
</file>

<file path=customXml/itemProps4.xml><?xml version="1.0" encoding="utf-8"?>
<ds:datastoreItem xmlns:ds="http://schemas.openxmlformats.org/officeDocument/2006/customXml" ds:itemID="{29F6EE24-06D9-4A11-9D4B-80D8A482A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5748d-b22a-4e9e-8700-fe94755c5200"/>
    <ds:schemaRef ds:uri="78e20e8b-83cc-4530-925c-970a579fd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2005</Words>
  <Characters>11834</Characters>
  <Application>Microsoft Office Word</Application>
  <DocSecurity>0</DocSecurity>
  <Lines>98</Lines>
  <Paragraphs>27</Paragraphs>
  <ScaleCrop>false</ScaleCrop>
  <Company/>
  <LinksUpToDate>false</LinksUpToDate>
  <CharactersWithSpaces>13812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2024-07-11T22:27:00Z</dcterms:created>
  <dcterms:modified xsi:type="dcterms:W3CDTF">2025-07-02T13:39:00Z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0x010100753E0F8A21BB834093F7C71F6B22A1CC</vt:lpwstr>
  </property>
</Properties>
</file>